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1E28914C" w:rsidR="00BE1472" w:rsidRDefault="00112D15" w:rsidP="002B2A3D">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76171D">
        <w:rPr>
          <w:rFonts w:asciiTheme="minorHAnsi" w:hAnsiTheme="minorHAnsi" w:cstheme="minorHAnsi"/>
          <w:bCs/>
          <w:color w:val="auto"/>
        </w:rPr>
        <w:t>Expanding Access to Social Science Research Opportunities and Data Analysis Training</w:t>
      </w:r>
      <w:r w:rsidR="004147E6" w:rsidRPr="009C589C">
        <w:rPr>
          <w:rFonts w:asciiTheme="minorHAnsi" w:hAnsiTheme="minorHAnsi" w:cstheme="minorHAnsi"/>
          <w:bCs/>
          <w:color w:val="auto"/>
        </w:rPr>
        <w:fldChar w:fldCharType="end"/>
      </w:r>
      <w:bookmarkEnd w:id="0"/>
    </w:p>
    <w:p w14:paraId="2704E99C" w14:textId="7D6E6024" w:rsidR="00BE1472" w:rsidRPr="00252ADE" w:rsidRDefault="00031509" w:rsidP="0025354D">
      <w:pPr>
        <w:pStyle w:val="Heading2"/>
        <w:spacing w:after="240"/>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2C5342">
        <w:rPr>
          <w:rFonts w:asciiTheme="minorHAnsi" w:hAnsiTheme="minorHAnsi" w:cstheme="minorHAnsi"/>
          <w:bCs/>
          <w:color w:val="auto"/>
          <w:sz w:val="22"/>
          <w:szCs w:val="22"/>
        </w:rPr>
        <w:t xml:space="preserve">We seek </w:t>
      </w:r>
      <w:r w:rsidR="0076171D">
        <w:rPr>
          <w:rFonts w:asciiTheme="minorHAnsi" w:hAnsiTheme="minorHAnsi" w:cstheme="minorHAnsi"/>
          <w:bCs/>
          <w:color w:val="auto"/>
          <w:sz w:val="22"/>
          <w:szCs w:val="22"/>
        </w:rPr>
        <w:t>$</w:t>
      </w:r>
      <w:r w:rsidR="0076171D" w:rsidRPr="0076171D">
        <w:rPr>
          <w:rFonts w:asciiTheme="minorHAnsi" w:hAnsiTheme="minorHAnsi" w:cstheme="minorHAnsi"/>
          <w:bCs/>
          <w:color w:val="auto"/>
          <w:sz w:val="22"/>
          <w:szCs w:val="22"/>
        </w:rPr>
        <w:t>17,</w:t>
      </w:r>
      <w:r w:rsidR="0065036B">
        <w:rPr>
          <w:rFonts w:asciiTheme="minorHAnsi" w:hAnsiTheme="minorHAnsi" w:cstheme="minorHAnsi"/>
          <w:bCs/>
          <w:color w:val="auto"/>
          <w:sz w:val="22"/>
          <w:szCs w:val="22"/>
        </w:rPr>
        <w:t>585</w:t>
      </w:r>
      <w:r w:rsidR="002C5342">
        <w:rPr>
          <w:rFonts w:asciiTheme="minorHAnsi" w:hAnsiTheme="minorHAnsi" w:cstheme="minorHAnsi"/>
          <w:bCs/>
          <w:color w:val="auto"/>
          <w:sz w:val="22"/>
          <w:szCs w:val="22"/>
        </w:rPr>
        <w:t>.</w:t>
      </w:r>
      <w:r w:rsidR="0065036B">
        <w:rPr>
          <w:rFonts w:asciiTheme="minorHAnsi" w:hAnsiTheme="minorHAnsi" w:cstheme="minorHAnsi"/>
          <w:bCs/>
          <w:color w:val="auto"/>
          <w:sz w:val="22"/>
          <w:szCs w:val="22"/>
        </w:rPr>
        <w:t>64</w:t>
      </w:r>
      <w:r w:rsidR="0076171D">
        <w:rPr>
          <w:rFonts w:asciiTheme="minorHAnsi" w:hAnsiTheme="minorHAnsi" w:cstheme="minorHAnsi"/>
          <w:bCs/>
          <w:color w:val="auto"/>
          <w:sz w:val="22"/>
          <w:szCs w:val="22"/>
        </w:rPr>
        <w:t xml:space="preserve"> to add 13 workstations to the </w:t>
      </w:r>
      <w:r w:rsidR="0076171D" w:rsidRPr="0076171D">
        <w:rPr>
          <w:rFonts w:asciiTheme="minorHAnsi" w:hAnsiTheme="minorHAnsi" w:cstheme="minorHAnsi"/>
          <w:bCs/>
          <w:color w:val="auto"/>
          <w:sz w:val="22"/>
          <w:szCs w:val="22"/>
        </w:rPr>
        <w:t>Tedrow Lab for Demographic and Social Research</w:t>
      </w:r>
      <w:r w:rsidR="002C5342">
        <w:rPr>
          <w:rFonts w:asciiTheme="minorHAnsi" w:hAnsiTheme="minorHAnsi" w:cstheme="minorHAnsi"/>
          <w:bCs/>
          <w:color w:val="auto"/>
          <w:sz w:val="22"/>
          <w:szCs w:val="22"/>
        </w:rPr>
        <w:t xml:space="preserve"> (</w:t>
      </w:r>
      <w:r w:rsidR="0076171D" w:rsidRPr="0076171D">
        <w:rPr>
          <w:rFonts w:asciiTheme="minorHAnsi" w:hAnsiTheme="minorHAnsi" w:cstheme="minorHAnsi"/>
          <w:bCs/>
          <w:color w:val="auto"/>
          <w:sz w:val="22"/>
          <w:szCs w:val="22"/>
        </w:rPr>
        <w:t>A</w:t>
      </w:r>
      <w:r w:rsidR="002C5342">
        <w:rPr>
          <w:rFonts w:asciiTheme="minorHAnsi" w:hAnsiTheme="minorHAnsi" w:cstheme="minorHAnsi"/>
          <w:bCs/>
          <w:color w:val="auto"/>
          <w:sz w:val="22"/>
          <w:szCs w:val="22"/>
        </w:rPr>
        <w:t>H</w:t>
      </w:r>
      <w:r w:rsidR="0076171D" w:rsidRPr="0076171D">
        <w:rPr>
          <w:rFonts w:asciiTheme="minorHAnsi" w:hAnsiTheme="minorHAnsi" w:cstheme="minorHAnsi"/>
          <w:bCs/>
          <w:color w:val="auto"/>
          <w:sz w:val="22"/>
          <w:szCs w:val="22"/>
        </w:rPr>
        <w:t>501</w:t>
      </w:r>
      <w:r w:rsidR="002C5342">
        <w:rPr>
          <w:rFonts w:asciiTheme="minorHAnsi" w:hAnsiTheme="minorHAnsi" w:cstheme="minorHAnsi"/>
          <w:bCs/>
          <w:color w:val="auto"/>
          <w:sz w:val="22"/>
          <w:szCs w:val="22"/>
        </w:rPr>
        <w:t>)</w:t>
      </w:r>
      <w:r w:rsidR="0076171D">
        <w:rPr>
          <w:rFonts w:asciiTheme="minorHAnsi" w:hAnsiTheme="minorHAnsi" w:cstheme="minorHAnsi"/>
          <w:bCs/>
          <w:color w:val="auto"/>
          <w:sz w:val="22"/>
          <w:szCs w:val="22"/>
        </w:rPr>
        <w:t>, which allow</w:t>
      </w:r>
      <w:r w:rsidR="002C5342">
        <w:rPr>
          <w:rFonts w:asciiTheme="minorHAnsi" w:hAnsiTheme="minorHAnsi" w:cstheme="minorHAnsi"/>
          <w:bCs/>
          <w:color w:val="auto"/>
          <w:sz w:val="22"/>
          <w:szCs w:val="22"/>
        </w:rPr>
        <w:t>s</w:t>
      </w:r>
      <w:r w:rsidR="0076171D">
        <w:rPr>
          <w:rFonts w:asciiTheme="minorHAnsi" w:hAnsiTheme="minorHAnsi" w:cstheme="minorHAnsi"/>
          <w:bCs/>
          <w:color w:val="auto"/>
          <w:sz w:val="22"/>
          <w:szCs w:val="22"/>
        </w:rPr>
        <w:t xml:space="preserve"> the Sociology Department to expand student opportunities for research mentorship and data analysis training. </w:t>
      </w:r>
      <w:r w:rsidR="002C5342">
        <w:rPr>
          <w:rFonts w:asciiTheme="minorHAnsi" w:hAnsiTheme="minorHAnsi" w:cstheme="minorHAnsi"/>
          <w:bCs/>
          <w:color w:val="auto"/>
          <w:sz w:val="22"/>
          <w:szCs w:val="22"/>
        </w:rPr>
        <w:t xml:space="preserve">This effort coincides with other recent investments by the Department to enhance student experiences by increasing access to and integration of technology in our curriculum. </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6FB72B42"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6171D">
        <w:rPr>
          <w:rFonts w:cstheme="minorHAnsi"/>
          <w:bCs/>
        </w:rPr>
        <w:t>Phil Pendergast</w:t>
      </w:r>
      <w:r w:rsidR="00065F87" w:rsidRPr="009C589C">
        <w:rPr>
          <w:rFonts w:cstheme="minorHAnsi"/>
          <w:bCs/>
        </w:rPr>
        <w:fldChar w:fldCharType="end"/>
      </w:r>
    </w:p>
    <w:p w14:paraId="7A25C68D" w14:textId="100F3096"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6171D">
        <w:rPr>
          <w:rFonts w:cstheme="minorHAnsi"/>
          <w:bCs/>
        </w:rPr>
        <w:t>penderp@wwu.edu</w:t>
      </w:r>
      <w:r w:rsidR="00065F87" w:rsidRPr="009C589C">
        <w:rPr>
          <w:rFonts w:cstheme="minorHAnsi"/>
          <w:bCs/>
        </w:rPr>
        <w:fldChar w:fldCharType="end"/>
      </w:r>
    </w:p>
    <w:p w14:paraId="1CDD1BED" w14:textId="7940E565"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6171D">
        <w:rPr>
          <w:rFonts w:cstheme="minorHAnsi"/>
          <w:bCs/>
        </w:rPr>
        <w:t>425-233-0931</w:t>
      </w:r>
      <w:r w:rsidR="00065F87" w:rsidRPr="009C589C">
        <w:rPr>
          <w:rFonts w:cstheme="minorHAnsi"/>
          <w:bCs/>
        </w:rPr>
        <w:fldChar w:fldCharType="end"/>
      </w:r>
    </w:p>
    <w:p w14:paraId="17834A32" w14:textId="42EF7147"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6171D">
        <w:rPr>
          <w:rFonts w:cstheme="minorHAnsi"/>
          <w:bCs/>
        </w:rPr>
        <w:t>Sociology Faculty</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t>Secondary Applicant</w:t>
      </w:r>
    </w:p>
    <w:p w14:paraId="176DA494" w14:textId="5E4CAB65"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6171D">
        <w:rPr>
          <w:rFonts w:cstheme="minorHAnsi"/>
          <w:bCs/>
        </w:rPr>
        <w:t>Kristin Anderson</w:t>
      </w:r>
      <w:r w:rsidR="00065F87" w:rsidRPr="009C589C">
        <w:rPr>
          <w:rFonts w:cstheme="minorHAnsi"/>
          <w:bCs/>
        </w:rPr>
        <w:fldChar w:fldCharType="end"/>
      </w:r>
    </w:p>
    <w:p w14:paraId="644F84D3" w14:textId="6E09AA58"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6171D" w:rsidRPr="0076171D">
        <w:rPr>
          <w:rFonts w:cstheme="minorHAnsi"/>
          <w:bCs/>
        </w:rPr>
        <w:t>kanders@wwu.edu</w:t>
      </w:r>
      <w:r w:rsidR="00065F87" w:rsidRPr="009C589C">
        <w:rPr>
          <w:rFonts w:cstheme="minorHAnsi"/>
          <w:bCs/>
        </w:rPr>
        <w:fldChar w:fldCharType="end"/>
      </w:r>
    </w:p>
    <w:p w14:paraId="59A7824B" w14:textId="34BD238C" w:rsidR="00D24C18" w:rsidRPr="00222281" w:rsidRDefault="00D24C18" w:rsidP="00065F87">
      <w:pPr>
        <w:tabs>
          <w:tab w:val="left" w:pos="720"/>
        </w:tabs>
        <w:spacing w:after="0"/>
        <w:rPr>
          <w:rFonts w:cstheme="minorHAnsi"/>
        </w:rPr>
      </w:pPr>
      <w:r w:rsidRPr="00222281">
        <w:rPr>
          <w:rFonts w:cstheme="minorHAnsi"/>
        </w:rPr>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6171D" w:rsidRPr="0076171D">
        <w:rPr>
          <w:rFonts w:cstheme="minorHAnsi"/>
          <w:bCs/>
        </w:rPr>
        <w:t>360-650</w:t>
      </w:r>
      <w:r w:rsidR="0076171D">
        <w:rPr>
          <w:rFonts w:cstheme="minorHAnsi"/>
          <w:bCs/>
        </w:rPr>
        <w:t>-</w:t>
      </w:r>
      <w:r w:rsidR="0076171D" w:rsidRPr="0076171D">
        <w:rPr>
          <w:rFonts w:cstheme="minorHAnsi"/>
          <w:bCs/>
        </w:rPr>
        <w:t>7219</w:t>
      </w:r>
      <w:r w:rsidR="00065F87" w:rsidRPr="009C589C">
        <w:rPr>
          <w:rFonts w:cstheme="minorHAnsi"/>
          <w:bCs/>
        </w:rPr>
        <w:fldChar w:fldCharType="end"/>
      </w:r>
    </w:p>
    <w:p w14:paraId="0A3E69D1" w14:textId="61C622E0"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6171D">
        <w:rPr>
          <w:rFonts w:cstheme="minorHAnsi"/>
          <w:bCs/>
        </w:rPr>
        <w:t>Sociology Faculty (Chair)</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lastRenderedPageBreak/>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243A69E0" w14:textId="7FA928AA" w:rsidR="0076171D" w:rsidRDefault="00136E0F" w:rsidP="005A27B2">
      <w:pPr>
        <w:spacing w:after="120"/>
        <w:ind w:left="72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6171D">
        <w:rPr>
          <w:rFonts w:cstheme="minorHAnsi"/>
          <w:bCs/>
          <w:noProof/>
        </w:rPr>
        <w:t xml:space="preserve">The Tedrow Lab </w:t>
      </w:r>
      <w:r w:rsidR="002C5342">
        <w:rPr>
          <w:rFonts w:cstheme="minorHAnsi"/>
          <w:bCs/>
          <w:noProof/>
        </w:rPr>
        <w:t xml:space="preserve">for Demographic and Social Research (hereafter, the Tedrow Lab or simply the Lab) </w:t>
      </w:r>
      <w:r w:rsidR="0076171D">
        <w:rPr>
          <w:rFonts w:cstheme="minorHAnsi"/>
          <w:bCs/>
          <w:noProof/>
        </w:rPr>
        <w:t>expansion is a key component in the Sociology Department's larger initiative to stengthen opportunities for students' data and methods training. We were recently approved to launch a new certificate in Social Science Data Analysis, which students can earn by completing additional quantitative methods training offered by the Lab. This certificate will enhance our students' academic experience by equipping them with a strong background in applied data-science skills, preparing them for success in data and computer-science adjacent careers or grad school programs</w:t>
      </w:r>
      <w:r w:rsidR="00D045B3">
        <w:rPr>
          <w:rFonts w:cstheme="minorHAnsi"/>
          <w:bCs/>
          <w:noProof/>
        </w:rPr>
        <w:t xml:space="preserve"> in ways that supplement existing training in the department</w:t>
      </w:r>
      <w:r w:rsidR="0076171D">
        <w:rPr>
          <w:rFonts w:cstheme="minorHAnsi"/>
          <w:bCs/>
          <w:noProof/>
        </w:rPr>
        <w:t xml:space="preserve">. </w:t>
      </w:r>
    </w:p>
    <w:p w14:paraId="7A16DBC1" w14:textId="1789F24E" w:rsidR="0076171D" w:rsidRDefault="0076171D" w:rsidP="005A27B2">
      <w:pPr>
        <w:spacing w:after="120"/>
        <w:ind w:left="720"/>
        <w:rPr>
          <w:rFonts w:cstheme="minorHAnsi"/>
          <w:bCs/>
          <w:noProof/>
        </w:rPr>
      </w:pPr>
      <w:r>
        <w:rPr>
          <w:rFonts w:cstheme="minorHAnsi"/>
          <w:bCs/>
          <w:noProof/>
        </w:rPr>
        <w:t xml:space="preserve">The certificate program offers three new courses that will be taught in the </w:t>
      </w:r>
      <w:r w:rsidR="00D045B3">
        <w:rPr>
          <w:rFonts w:cstheme="minorHAnsi"/>
          <w:bCs/>
          <w:noProof/>
        </w:rPr>
        <w:t>L</w:t>
      </w:r>
      <w:r>
        <w:rPr>
          <w:rFonts w:cstheme="minorHAnsi"/>
          <w:bCs/>
          <w:noProof/>
        </w:rPr>
        <w:t xml:space="preserve">ab. In these courses, students will gain firsthand experience learning to perform a wide variety of data operations ranging from cleaning and analyzing big, administrative datasets to generating data visualizations that aim to communicate complex social relationships to the general public. These courses will be taught by a new </w:t>
      </w:r>
      <w:r w:rsidR="00D045B3">
        <w:rPr>
          <w:rFonts w:cstheme="minorHAnsi"/>
          <w:bCs/>
          <w:noProof/>
        </w:rPr>
        <w:t xml:space="preserve">tenure-track </w:t>
      </w:r>
      <w:r>
        <w:rPr>
          <w:rFonts w:cstheme="minorHAnsi"/>
          <w:bCs/>
          <w:noProof/>
        </w:rPr>
        <w:t xml:space="preserve">faculty member (Pendergast) who has experience working with research non-profits as well as state and federal government, which makes him uniquely suited </w:t>
      </w:r>
      <w:r w:rsidR="00D045B3">
        <w:rPr>
          <w:rFonts w:cstheme="minorHAnsi"/>
          <w:bCs/>
          <w:noProof/>
        </w:rPr>
        <w:t>for</w:t>
      </w:r>
      <w:r>
        <w:rPr>
          <w:rFonts w:cstheme="minorHAnsi"/>
          <w:bCs/>
          <w:noProof/>
        </w:rPr>
        <w:t xml:space="preserve"> broadening our students' methods training</w:t>
      </w:r>
      <w:r w:rsidR="00D045B3">
        <w:rPr>
          <w:rFonts w:cstheme="minorHAnsi"/>
          <w:bCs/>
          <w:noProof/>
        </w:rPr>
        <w:t xml:space="preserve"> in ways that apply directly to the workforce</w:t>
      </w:r>
      <w:r>
        <w:rPr>
          <w:rFonts w:cstheme="minorHAnsi"/>
          <w:bCs/>
          <w:noProof/>
        </w:rPr>
        <w:t xml:space="preserve">. While our other classes might teach students to use quantitative data and statistical methods to produce basic examples of traditional academic research, the new courses will draw from Pendergast's experience to expose students to different ways that research is used in the "real world", helping to teach students practical ways to apply data science techniques to accomplish goals that might be more aligned with supporting the research needs of a public health organization, the governor's office, or a federal statistical agency. These applied experiences, which we expect will result in up to 20 students a year earning an additional credential on their transcripts, enhance the education that students can receive in our </w:t>
      </w:r>
      <w:r>
        <w:rPr>
          <w:rFonts w:cstheme="minorHAnsi"/>
          <w:bCs/>
          <w:noProof/>
        </w:rPr>
        <w:lastRenderedPageBreak/>
        <w:t xml:space="preserve">department to improve their job prospects and increase the chances of doing work in a field adjacent to their interests, where they might be able to maintain work while pursuing </w:t>
      </w:r>
      <w:r w:rsidR="00D045B3">
        <w:rPr>
          <w:rFonts w:cstheme="minorHAnsi"/>
          <w:bCs/>
          <w:noProof/>
        </w:rPr>
        <w:t xml:space="preserve">research in </w:t>
      </w:r>
      <w:r>
        <w:rPr>
          <w:rFonts w:cstheme="minorHAnsi"/>
          <w:bCs/>
          <w:noProof/>
        </w:rPr>
        <w:t>those topics that they are most passionate about.</w:t>
      </w:r>
    </w:p>
    <w:p w14:paraId="62AAEE46" w14:textId="6B536DF7" w:rsidR="00136E0F" w:rsidRPr="009C589C" w:rsidRDefault="0076171D" w:rsidP="005A27B2">
      <w:pPr>
        <w:spacing w:after="120"/>
        <w:ind w:left="720"/>
        <w:rPr>
          <w:rFonts w:cstheme="minorHAnsi"/>
          <w:bCs/>
        </w:rPr>
      </w:pPr>
      <w:r>
        <w:rPr>
          <w:rFonts w:cstheme="minorHAnsi"/>
          <w:bCs/>
          <w:noProof/>
        </w:rPr>
        <w:t xml:space="preserve">Aside from expanding coursework and job-relevant training for our students, the expanded lab will also enhance students' academic experience by helping to foster a more inclusive culture of participation and </w:t>
      </w:r>
      <w:r w:rsidR="00D045B3">
        <w:rPr>
          <w:rFonts w:cstheme="minorHAnsi"/>
          <w:bCs/>
          <w:noProof/>
        </w:rPr>
        <w:t xml:space="preserve">faculty </w:t>
      </w:r>
      <w:r>
        <w:rPr>
          <w:rFonts w:cstheme="minorHAnsi"/>
          <w:bCs/>
          <w:noProof/>
        </w:rPr>
        <w:t>mentoring around research. Recent changes to the physical spaces in our department, such as establishing a student lounge and food pantry, have increased utilization of shared spaces dramatically and have helped to connect students to each</w:t>
      </w:r>
      <w:r w:rsidR="00D045B3">
        <w:rPr>
          <w:rFonts w:cstheme="minorHAnsi"/>
          <w:bCs/>
          <w:noProof/>
        </w:rPr>
        <w:t xml:space="preserve"> </w:t>
      </w:r>
      <w:r>
        <w:rPr>
          <w:rFonts w:cstheme="minorHAnsi"/>
          <w:bCs/>
          <w:noProof/>
        </w:rPr>
        <w:t xml:space="preserve">other and with faculty in unanticipated and positive ways. This informal setting is very important for some students. After all, not all students are </w:t>
      </w:r>
      <w:r w:rsidRPr="0076171D">
        <w:rPr>
          <w:rFonts w:cstheme="minorHAnsi"/>
          <w:bCs/>
          <w:noProof/>
        </w:rPr>
        <w:t xml:space="preserve">equally comfortable asking to be involved in research opportunities, and many are completely unaware that such opportunities exist. </w:t>
      </w:r>
      <w:r>
        <w:rPr>
          <w:rFonts w:cstheme="minorHAnsi"/>
          <w:bCs/>
          <w:noProof/>
        </w:rPr>
        <w:t>Being located just down the hall from our student lounge, the</w:t>
      </w:r>
      <w:r w:rsidRPr="0076171D">
        <w:rPr>
          <w:rFonts w:cstheme="minorHAnsi"/>
          <w:bCs/>
          <w:noProof/>
        </w:rPr>
        <w:t xml:space="preserve"> Tedrow Lab can and should be a space that helps students gain exposure to and feel invested in research, regardless of their background, underprivileged status, or level of assertiveness, by providing a community setting in which student-faculty collaboration is </w:t>
      </w:r>
      <w:r w:rsidR="00D045B3">
        <w:rPr>
          <w:rFonts w:cstheme="minorHAnsi"/>
          <w:bCs/>
          <w:noProof/>
        </w:rPr>
        <w:t xml:space="preserve">accessible, </w:t>
      </w:r>
      <w:r w:rsidRPr="0076171D">
        <w:rPr>
          <w:rFonts w:cstheme="minorHAnsi"/>
          <w:bCs/>
          <w:noProof/>
        </w:rPr>
        <w:t xml:space="preserve">normative and encouraged. While the Lab is currently working to do this and provides space for students and faculty to meet and practice research skills, it is often at capacity and cannot be used for full class meetings or larger presentations, where engagement with technology </w:t>
      </w:r>
      <w:r>
        <w:rPr>
          <w:rFonts w:cstheme="minorHAnsi"/>
          <w:bCs/>
          <w:noProof/>
        </w:rPr>
        <w:t xml:space="preserve">might best </w:t>
      </w:r>
      <w:r w:rsidRPr="0076171D">
        <w:rPr>
          <w:rFonts w:cstheme="minorHAnsi"/>
          <w:bCs/>
          <w:noProof/>
        </w:rPr>
        <w:t>enhance learning</w:t>
      </w:r>
      <w:r>
        <w:rPr>
          <w:rFonts w:cstheme="minorHAnsi"/>
          <w:bCs/>
          <w:noProof/>
        </w:rPr>
        <w:t xml:space="preserve">. By expanding the Tedrow lab, we will be </w:t>
      </w:r>
      <w:r w:rsidR="00D045B3">
        <w:rPr>
          <w:rFonts w:cstheme="minorHAnsi"/>
          <w:bCs/>
          <w:noProof/>
        </w:rPr>
        <w:t>investing in a</w:t>
      </w:r>
      <w:r>
        <w:rPr>
          <w:rFonts w:cstheme="minorHAnsi"/>
          <w:bCs/>
          <w:noProof/>
        </w:rPr>
        <w:t xml:space="preserve"> shared space just down the hall from the student lounge that is welcoming to all students and has sufficient capacity for a variety of activities that enhance the culture of research and collaboration in the department. </w:t>
      </w:r>
      <w:r w:rsidR="00136E0F"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3A4415FC" w14:textId="3324015B" w:rsidR="0076171D" w:rsidRDefault="00136E0F" w:rsidP="005A27B2">
      <w:pPr>
        <w:spacing w:after="120"/>
        <w:ind w:left="72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6171D">
        <w:rPr>
          <w:rFonts w:cstheme="minorHAnsi"/>
          <w:bCs/>
          <w:noProof/>
        </w:rPr>
        <w:t xml:space="preserve">The Tedrow Lab expansion will more than double its capacity, ensuring that more students have access to the technology necessary to gain expertise in coding, data management, and research skills that predict success in today's job market. These skills require training in programs like R, SPSS, ArcGIS, QGIS, and ATLAS Ti, but many of our students use Chromebook laptops that lack the infrastructure to run these programs. For these students, having access to computers on campus that </w:t>
      </w:r>
      <w:r w:rsidR="00D045B3">
        <w:rPr>
          <w:rFonts w:cstheme="minorHAnsi"/>
          <w:bCs/>
          <w:noProof/>
        </w:rPr>
        <w:t xml:space="preserve">can </w:t>
      </w:r>
      <w:r w:rsidR="0076171D">
        <w:rPr>
          <w:rFonts w:cstheme="minorHAnsi"/>
          <w:bCs/>
          <w:noProof/>
        </w:rPr>
        <w:t>run these programs is an integral part of ensuring they can be successful in their coursework</w:t>
      </w:r>
      <w:r w:rsidR="00D045B3">
        <w:rPr>
          <w:rFonts w:cstheme="minorHAnsi"/>
          <w:bCs/>
          <w:noProof/>
        </w:rPr>
        <w:t>. This will be</w:t>
      </w:r>
      <w:r w:rsidR="0076171D">
        <w:rPr>
          <w:rFonts w:cstheme="minorHAnsi"/>
          <w:bCs/>
          <w:noProof/>
        </w:rPr>
        <w:t xml:space="preserve"> especially paramount for students that hope to become involved with collaborative research or more advanced data-science training, such as </w:t>
      </w:r>
      <w:r w:rsidR="00D045B3">
        <w:rPr>
          <w:rFonts w:cstheme="minorHAnsi"/>
          <w:bCs/>
          <w:noProof/>
        </w:rPr>
        <w:t xml:space="preserve">for those interested in </w:t>
      </w:r>
      <w:r w:rsidR="0076171D">
        <w:rPr>
          <w:rFonts w:cstheme="minorHAnsi"/>
          <w:bCs/>
          <w:noProof/>
        </w:rPr>
        <w:t xml:space="preserve">pursuing the new certificate. It is our responsibility to ensure that all our students have equal access to these programs both in and outside of the classroom, and increasing our capacity for these important technological resources in a shared space that students already know about but that is sometimes too busy </w:t>
      </w:r>
      <w:r w:rsidR="00D045B3">
        <w:rPr>
          <w:rFonts w:cstheme="minorHAnsi"/>
          <w:bCs/>
          <w:noProof/>
        </w:rPr>
        <w:t xml:space="preserve">too meet current demands </w:t>
      </w:r>
      <w:r w:rsidR="0076171D">
        <w:rPr>
          <w:rFonts w:cstheme="minorHAnsi"/>
          <w:bCs/>
          <w:noProof/>
        </w:rPr>
        <w:t xml:space="preserve">will ensure that there is always a seat at a computer equipped with the necessary programs for someone who needs it. </w:t>
      </w:r>
    </w:p>
    <w:p w14:paraId="4D431CB6" w14:textId="658F448D" w:rsidR="00136E0F" w:rsidRPr="009C589C" w:rsidRDefault="0076171D" w:rsidP="005A27B2">
      <w:pPr>
        <w:spacing w:after="120"/>
        <w:ind w:left="720"/>
        <w:rPr>
          <w:rFonts w:cstheme="minorHAnsi"/>
          <w:bCs/>
        </w:rPr>
      </w:pPr>
      <w:r>
        <w:rPr>
          <w:rFonts w:cstheme="minorHAnsi"/>
          <w:bCs/>
          <w:noProof/>
        </w:rPr>
        <w:t xml:space="preserve">In addition to simply providing more access via expanded capacity, the Lab will also expand its programming to better facilitate meaningful student interaction with the technology. The Lab director and Lab TAs/RAs will begin holding regular office hours where they will provide drop-in assistance related to statistical tutoring, coding, and research mentorship. This should help a broader array of students not only be able to access, but be able to succeed in navigating this technology for their classes.  </w:t>
      </w:r>
      <w:r w:rsidR="00136E0F"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31E70166" w14:textId="6F5E52D1" w:rsidR="0076171D" w:rsidRDefault="00136E0F" w:rsidP="005A27B2">
      <w:pPr>
        <w:spacing w:after="120"/>
        <w:ind w:left="720"/>
        <w:rPr>
          <w:rFonts w:cstheme="minorHAnsi"/>
          <w:bCs/>
          <w:noProof/>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6171D">
        <w:rPr>
          <w:rFonts w:cstheme="minorHAnsi"/>
          <w:bCs/>
          <w:noProof/>
        </w:rPr>
        <w:t xml:space="preserve">Expanding the Tedrow Lab provides the Sociology Department with access to a desireable instructional space that is fully equipped with the technology necessary to expand our students' training in data science methods and research. </w:t>
      </w:r>
      <w:r w:rsidR="005E48DA">
        <w:rPr>
          <w:rFonts w:cstheme="minorHAnsi"/>
          <w:bCs/>
          <w:noProof/>
        </w:rPr>
        <w:t>T</w:t>
      </w:r>
      <w:r w:rsidR="0076171D">
        <w:rPr>
          <w:rFonts w:cstheme="minorHAnsi"/>
          <w:bCs/>
          <w:noProof/>
        </w:rPr>
        <w:t>here are small but significant differences in how certain programs behave across different operating systems (most notably, programs like ArcGIS Pro do not run on Mac, but there are also noteworthy differences in programs like R and QGIS as well</w:t>
      </w:r>
      <w:r w:rsidR="00D045B3">
        <w:rPr>
          <w:rFonts w:cstheme="minorHAnsi"/>
          <w:bCs/>
          <w:noProof/>
        </w:rPr>
        <w:t xml:space="preserve"> that can be confusing to students learning on one operating system and trying to apply these skills on another</w:t>
      </w:r>
      <w:r w:rsidR="0076171D">
        <w:rPr>
          <w:rFonts w:cstheme="minorHAnsi"/>
          <w:bCs/>
          <w:noProof/>
        </w:rPr>
        <w:t>)</w:t>
      </w:r>
      <w:r w:rsidR="005E48DA">
        <w:rPr>
          <w:rFonts w:cstheme="minorHAnsi"/>
          <w:bCs/>
          <w:noProof/>
        </w:rPr>
        <w:t>, which present</w:t>
      </w:r>
      <w:r w:rsidR="0076171D">
        <w:rPr>
          <w:rFonts w:cstheme="minorHAnsi"/>
          <w:bCs/>
          <w:noProof/>
        </w:rPr>
        <w:t xml:space="preserve"> roadblocks to fully integrating technology into our curriculum in ways that are equitable. By bringing the number of workstations in the Tedrow Lab up from 9 to 22, we will have a sufficient number of machines equipped with </w:t>
      </w:r>
      <w:r w:rsidR="0076171D" w:rsidRPr="0076171D">
        <w:rPr>
          <w:rFonts w:cstheme="minorHAnsi"/>
          <w:bCs/>
          <w:noProof/>
        </w:rPr>
        <w:t xml:space="preserve">R, </w:t>
      </w:r>
      <w:r w:rsidR="0076171D">
        <w:rPr>
          <w:rFonts w:cstheme="minorHAnsi"/>
          <w:bCs/>
          <w:noProof/>
        </w:rPr>
        <w:t xml:space="preserve">R Studio, </w:t>
      </w:r>
      <w:r w:rsidR="0076171D" w:rsidRPr="0076171D">
        <w:rPr>
          <w:rFonts w:cstheme="minorHAnsi"/>
          <w:bCs/>
          <w:noProof/>
        </w:rPr>
        <w:t>SPSS, ArcGIS, QGIS, and ATLAS Ti</w:t>
      </w:r>
      <w:r w:rsidR="0076171D">
        <w:rPr>
          <w:rFonts w:cstheme="minorHAnsi"/>
          <w:bCs/>
          <w:noProof/>
        </w:rPr>
        <w:t xml:space="preserve"> to fully support the kinds of hands-on methods training that we </w:t>
      </w:r>
      <w:r w:rsidR="00D045B3">
        <w:rPr>
          <w:rFonts w:cstheme="minorHAnsi"/>
          <w:bCs/>
          <w:noProof/>
        </w:rPr>
        <w:t xml:space="preserve">strive </w:t>
      </w:r>
      <w:r w:rsidR="0076171D">
        <w:rPr>
          <w:rFonts w:cstheme="minorHAnsi"/>
          <w:bCs/>
          <w:noProof/>
        </w:rPr>
        <w:t xml:space="preserve">to provide in our upper-divison methods and capstone courses. </w:t>
      </w:r>
    </w:p>
    <w:p w14:paraId="165A565D" w14:textId="69A04D76" w:rsidR="0076171D" w:rsidRDefault="0076171D" w:rsidP="005A27B2">
      <w:pPr>
        <w:spacing w:after="120"/>
        <w:ind w:left="720"/>
        <w:rPr>
          <w:rFonts w:cstheme="minorHAnsi"/>
          <w:bCs/>
          <w:noProof/>
        </w:rPr>
      </w:pPr>
      <w:r>
        <w:rPr>
          <w:rFonts w:cstheme="minorHAnsi"/>
          <w:bCs/>
          <w:noProof/>
        </w:rPr>
        <w:t xml:space="preserve">At least five of the courses in our catalog (SOC 320, 426, and the three new courses that are part of the certificate, SOC 423, 424, and 425) require students to use computers to practice coding and data management skills during every class meeting. These classes integrate technology into the curriculum </w:t>
      </w:r>
      <w:r w:rsidRPr="0076171D">
        <w:rPr>
          <w:rFonts w:cstheme="minorHAnsi"/>
          <w:bCs/>
          <w:noProof/>
        </w:rPr>
        <w:t>directly by teaching general linear modeling, quasi-experimental design, hierarchical data analysis</w:t>
      </w:r>
      <w:r>
        <w:rPr>
          <w:rFonts w:cstheme="minorHAnsi"/>
          <w:bCs/>
          <w:noProof/>
        </w:rPr>
        <w:t>, and other more general research and data management skills</w:t>
      </w:r>
      <w:r w:rsidRPr="0076171D">
        <w:rPr>
          <w:rFonts w:cstheme="minorHAnsi"/>
          <w:bCs/>
          <w:noProof/>
        </w:rPr>
        <w:t xml:space="preserve"> in R</w:t>
      </w:r>
      <w:r>
        <w:rPr>
          <w:rFonts w:cstheme="minorHAnsi"/>
          <w:bCs/>
          <w:noProof/>
        </w:rPr>
        <w:t xml:space="preserve">. In addition, we are teaching five capstone courses in AY24-25 (SOC 456, 497L, 460, 469, 497F) that require student access to statistical applications at least weekly. By expanding the Tedrow Lab, we will be able to hold all of these classes in the same space and ensure that our students have access to the specific array of programs necessary to succeed in these courses. </w:t>
      </w:r>
    </w:p>
    <w:p w14:paraId="7A07E277" w14:textId="062D63CD" w:rsidR="00136E0F" w:rsidRPr="009C589C" w:rsidRDefault="00136E0F" w:rsidP="005A27B2">
      <w:pPr>
        <w:spacing w:after="120"/>
        <w:ind w:left="720"/>
        <w:rPr>
          <w:rFonts w:cstheme="minorHAnsi"/>
          <w:bCs/>
        </w:rPr>
      </w:pPr>
      <w:r w:rsidRPr="009C589C">
        <w:rPr>
          <w:rFonts w:cstheme="minorHAnsi"/>
          <w:bCs/>
        </w:rPr>
        <w:fldChar w:fldCharType="end"/>
      </w:r>
    </w:p>
    <w:p w14:paraId="6FA03E39" w14:textId="6A4AE0F9" w:rsidR="007B54CE" w:rsidRPr="00965DA2" w:rsidRDefault="002A649A" w:rsidP="00CA3166">
      <w:pPr>
        <w:pStyle w:val="ListParagraph"/>
        <w:numPr>
          <w:ilvl w:val="0"/>
          <w:numId w:val="12"/>
        </w:numPr>
        <w:spacing w:after="120"/>
        <w:ind w:left="360"/>
        <w:contextualSpacing w:val="0"/>
        <w:rPr>
          <w:rFonts w:cstheme="minorHAnsi"/>
          <w:bCs/>
        </w:rPr>
      </w:pPr>
      <w:r>
        <w:t>Would other departments be involved with this project</w:t>
      </w:r>
      <w:r w:rsidR="00245EC4">
        <w:t>?</w:t>
      </w:r>
      <w:r>
        <w:t xml:space="preserve"> Ente</w:t>
      </w:r>
      <w:r w:rsidR="00481DA4">
        <w:t>r</w:t>
      </w:r>
      <w:r>
        <w:t xml:space="preserve"> “No “ or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76171D">
        <w:rPr>
          <w:rFonts w:cstheme="minorHAnsi"/>
          <w:bCs/>
        </w:rPr>
        <w:t xml:space="preserve"> No</w:t>
      </w:r>
      <w:r w:rsidR="0076171D">
        <w:rPr>
          <w:rFonts w:cstheme="minorHAnsi"/>
          <w:bCs/>
          <w:noProof/>
        </w:rPr>
        <w:t xml:space="preserve"> </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5F758D8E"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6171D">
        <w:rPr>
          <w:rFonts w:cstheme="minorHAnsi"/>
          <w:bCs/>
          <w:noProof/>
        </w:rPr>
        <w:t>N/A</w:t>
      </w:r>
      <w:r w:rsidRPr="009C589C">
        <w:rPr>
          <w:rFonts w:cstheme="minorHAnsi"/>
          <w:bCs/>
        </w:rPr>
        <w:fldChar w:fldCharType="end"/>
      </w:r>
    </w:p>
    <w:p w14:paraId="34FA9349" w14:textId="0F9BD4D3" w:rsidR="007B54CE" w:rsidRPr="00583F10" w:rsidRDefault="001E4361" w:rsidP="005A27B2">
      <w:pPr>
        <w:pStyle w:val="ListParagraph"/>
        <w:numPr>
          <w:ilvl w:val="0"/>
          <w:numId w:val="12"/>
        </w:numPr>
        <w:spacing w:after="120"/>
        <w:ind w:left="360"/>
        <w:contextualSpacing w:val="0"/>
        <w:rPr>
          <w:rFonts w:cstheme="minorHAnsi"/>
        </w:rPr>
      </w:pPr>
      <w:r>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2C5342">
        <w:rPr>
          <w:rFonts w:cstheme="minorHAnsi"/>
          <w:bCs/>
        </w:rPr>
        <w:t>Yes</w:t>
      </w:r>
      <w:r w:rsidR="007B54CE"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657DE3C5"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2C5342">
        <w:rPr>
          <w:rFonts w:cstheme="minorHAnsi"/>
          <w:bCs/>
        </w:rPr>
        <w:t xml:space="preserve">It is likely that some of the funding for the initial lab setup came from Student Technology Fees. However, we no longer have records of where this initial funding came from, so we cannot say definitively.  </w:t>
      </w:r>
      <w:r w:rsidRPr="009C589C">
        <w:rPr>
          <w:rFonts w:cstheme="minorHAnsi"/>
          <w:bCs/>
        </w:rPr>
        <w:fldChar w:fldCharType="end"/>
      </w:r>
    </w:p>
    <w:p w14:paraId="76F3E803" w14:textId="13396855" w:rsidR="00455ABF" w:rsidRDefault="00455ABF" w:rsidP="005A27B2">
      <w:pPr>
        <w:pStyle w:val="ListParagraph"/>
        <w:numPr>
          <w:ilvl w:val="0"/>
          <w:numId w:val="12"/>
        </w:numPr>
        <w:spacing w:after="120"/>
        <w:ind w:left="360"/>
        <w:contextualSpacing w:val="0"/>
        <w:rPr>
          <w:rFonts w:cstheme="minorHAnsi"/>
        </w:rPr>
      </w:pPr>
      <w:r>
        <w:rPr>
          <w:rFonts w:cstheme="minorHAnsi"/>
        </w:rPr>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76171D">
        <w:rPr>
          <w:rFonts w:cstheme="minorHAnsi"/>
          <w:bCs/>
          <w:noProof/>
        </w:rPr>
        <w:t>No</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2E78E206"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6171D">
        <w:rPr>
          <w:rFonts w:cstheme="minorHAnsi"/>
          <w:bCs/>
          <w:noProof/>
        </w:rPr>
        <w:t>N/A</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26298B3C" w14:textId="42C86D22" w:rsidR="009559B9" w:rsidRPr="009559B9" w:rsidRDefault="007B54CE" w:rsidP="009559B9">
      <w:pPr>
        <w:spacing w:after="240"/>
        <w:rPr>
          <w:rFonts w:cstheme="minorHAnsi"/>
          <w:bCs/>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9559B9" w:rsidRPr="009559B9">
        <w:rPr>
          <w:rFonts w:cstheme="minorHAnsi"/>
          <w:bCs/>
        </w:rPr>
        <w:t xml:space="preserve">In AY 2023-2024, we were able to offer one class with small enrollment in the </w:t>
      </w:r>
      <w:r w:rsidR="002C5342">
        <w:rPr>
          <w:rFonts w:cstheme="minorHAnsi"/>
          <w:bCs/>
        </w:rPr>
        <w:t>Tedrow L</w:t>
      </w:r>
      <w:r w:rsidR="009559B9" w:rsidRPr="009559B9">
        <w:rPr>
          <w:rFonts w:cstheme="minorHAnsi"/>
          <w:bCs/>
        </w:rPr>
        <w:t xml:space="preserve">ab:   </w:t>
      </w:r>
    </w:p>
    <w:p w14:paraId="22CF3F2F" w14:textId="44CA0BDB" w:rsidR="009559B9" w:rsidRPr="009559B9" w:rsidRDefault="0076171D" w:rsidP="009559B9">
      <w:pPr>
        <w:spacing w:after="240"/>
        <w:rPr>
          <w:rFonts w:cstheme="minorHAnsi"/>
          <w:bCs/>
        </w:rPr>
      </w:pPr>
      <w:r>
        <w:rPr>
          <w:rFonts w:cstheme="minorHAnsi"/>
          <w:bCs/>
        </w:rPr>
        <w:t>Winter</w:t>
      </w:r>
      <w:r w:rsidR="009559B9" w:rsidRPr="009559B9">
        <w:rPr>
          <w:rFonts w:cstheme="minorHAnsi"/>
          <w:bCs/>
        </w:rPr>
        <w:t xml:space="preserve"> 202</w:t>
      </w:r>
      <w:r>
        <w:rPr>
          <w:rFonts w:cstheme="minorHAnsi"/>
          <w:bCs/>
        </w:rPr>
        <w:t>4</w:t>
      </w:r>
      <w:r w:rsidR="009559B9" w:rsidRPr="009559B9">
        <w:rPr>
          <w:rFonts w:cstheme="minorHAnsi"/>
          <w:bCs/>
        </w:rPr>
        <w:t xml:space="preserve">:  </w:t>
      </w:r>
    </w:p>
    <w:p w14:paraId="03B7C55F" w14:textId="5DF0B125" w:rsidR="009559B9" w:rsidRPr="009559B9" w:rsidRDefault="009559B9" w:rsidP="009559B9">
      <w:pPr>
        <w:spacing w:after="240"/>
        <w:rPr>
          <w:rFonts w:cstheme="minorHAnsi"/>
          <w:bCs/>
        </w:rPr>
      </w:pPr>
      <w:r w:rsidRPr="009559B9">
        <w:rPr>
          <w:rFonts w:cstheme="minorHAnsi"/>
          <w:bCs/>
        </w:rPr>
        <w:t>•</w:t>
      </w:r>
      <w:r w:rsidRPr="009559B9">
        <w:rPr>
          <w:rFonts w:cstheme="minorHAnsi"/>
          <w:bCs/>
        </w:rPr>
        <w:tab/>
        <w:t xml:space="preserve">SOC 320: Computer Applications for Social Science Research (4 hours per week), </w:t>
      </w:r>
      <w:r w:rsidR="0076171D">
        <w:rPr>
          <w:rFonts w:cstheme="minorHAnsi"/>
          <w:bCs/>
        </w:rPr>
        <w:t>7</w:t>
      </w:r>
      <w:r w:rsidRPr="009559B9">
        <w:rPr>
          <w:rFonts w:cstheme="minorHAnsi"/>
          <w:bCs/>
        </w:rPr>
        <w:t xml:space="preserve"> students</w:t>
      </w:r>
    </w:p>
    <w:p w14:paraId="03F43552" w14:textId="77777777" w:rsidR="009559B9" w:rsidRPr="009559B9" w:rsidRDefault="009559B9" w:rsidP="009559B9">
      <w:pPr>
        <w:spacing w:after="240"/>
        <w:rPr>
          <w:rFonts w:cstheme="minorHAnsi"/>
          <w:bCs/>
        </w:rPr>
      </w:pPr>
      <w:r w:rsidRPr="009559B9">
        <w:rPr>
          <w:rFonts w:cstheme="minorHAnsi"/>
          <w:bCs/>
        </w:rPr>
        <w:t>For AY 2024-2025, the following eight courses will be offered in the AH 501 lab should this proposal be funded:</w:t>
      </w:r>
    </w:p>
    <w:p w14:paraId="1BB11032" w14:textId="77777777" w:rsidR="009559B9" w:rsidRPr="009559B9" w:rsidRDefault="009559B9" w:rsidP="009559B9">
      <w:pPr>
        <w:spacing w:after="240"/>
        <w:rPr>
          <w:rFonts w:cstheme="minorHAnsi"/>
          <w:bCs/>
        </w:rPr>
      </w:pPr>
      <w:r w:rsidRPr="009559B9">
        <w:rPr>
          <w:rFonts w:cstheme="minorHAnsi"/>
          <w:bCs/>
        </w:rPr>
        <w:t xml:space="preserve">Fall 2024:  </w:t>
      </w:r>
    </w:p>
    <w:p w14:paraId="72C6FDD1" w14:textId="77777777" w:rsidR="009559B9" w:rsidRPr="009559B9" w:rsidRDefault="009559B9" w:rsidP="009559B9">
      <w:pPr>
        <w:spacing w:after="240"/>
        <w:rPr>
          <w:rFonts w:cstheme="minorHAnsi"/>
          <w:bCs/>
        </w:rPr>
      </w:pPr>
      <w:r w:rsidRPr="009559B9">
        <w:rPr>
          <w:rFonts w:cstheme="minorHAnsi"/>
          <w:bCs/>
        </w:rPr>
        <w:t>•</w:t>
      </w:r>
      <w:r w:rsidRPr="009559B9">
        <w:rPr>
          <w:rFonts w:cstheme="minorHAnsi"/>
          <w:bCs/>
        </w:rPr>
        <w:tab/>
        <w:t>SOC 320: Computer Applications for Social Science Research (4 hours per week), 20 students</w:t>
      </w:r>
    </w:p>
    <w:p w14:paraId="570428D8" w14:textId="77777777" w:rsidR="009559B9" w:rsidRPr="009559B9" w:rsidRDefault="009559B9" w:rsidP="009559B9">
      <w:pPr>
        <w:spacing w:after="240"/>
        <w:rPr>
          <w:rFonts w:cstheme="minorHAnsi"/>
          <w:bCs/>
        </w:rPr>
      </w:pPr>
      <w:r w:rsidRPr="009559B9">
        <w:rPr>
          <w:rFonts w:cstheme="minorHAnsi"/>
          <w:bCs/>
        </w:rPr>
        <w:t>•</w:t>
      </w:r>
      <w:r w:rsidRPr="009559B9">
        <w:rPr>
          <w:rFonts w:cstheme="minorHAnsi"/>
          <w:bCs/>
        </w:rPr>
        <w:tab/>
        <w:t>SOC 456: Seminar in Policing (4 hours per week), 15 students</w:t>
      </w:r>
    </w:p>
    <w:p w14:paraId="559FD24A" w14:textId="77777777" w:rsidR="009559B9" w:rsidRPr="009559B9" w:rsidRDefault="009559B9" w:rsidP="009559B9">
      <w:pPr>
        <w:spacing w:after="240"/>
        <w:rPr>
          <w:rFonts w:cstheme="minorHAnsi"/>
          <w:bCs/>
        </w:rPr>
      </w:pPr>
      <w:r w:rsidRPr="009559B9">
        <w:rPr>
          <w:rFonts w:cstheme="minorHAnsi"/>
          <w:bCs/>
        </w:rPr>
        <w:t xml:space="preserve">Winter 2025: </w:t>
      </w:r>
    </w:p>
    <w:p w14:paraId="6F534955" w14:textId="77777777" w:rsidR="009559B9" w:rsidRPr="009559B9" w:rsidRDefault="009559B9" w:rsidP="009559B9">
      <w:pPr>
        <w:spacing w:after="240"/>
        <w:rPr>
          <w:rFonts w:cstheme="minorHAnsi"/>
          <w:bCs/>
        </w:rPr>
      </w:pPr>
      <w:r w:rsidRPr="009559B9">
        <w:rPr>
          <w:rFonts w:cstheme="minorHAnsi"/>
          <w:bCs/>
        </w:rPr>
        <w:t>•</w:t>
      </w:r>
      <w:r w:rsidRPr="009559B9">
        <w:rPr>
          <w:rFonts w:cstheme="minorHAnsi"/>
          <w:bCs/>
        </w:rPr>
        <w:tab/>
        <w:t>SOC 423: General Linear Modeling in R (5 hours per week), 20 students</w:t>
      </w:r>
    </w:p>
    <w:p w14:paraId="693123A8" w14:textId="77777777" w:rsidR="009559B9" w:rsidRPr="009559B9" w:rsidRDefault="009559B9" w:rsidP="009559B9">
      <w:pPr>
        <w:spacing w:after="240"/>
        <w:rPr>
          <w:rFonts w:cstheme="minorHAnsi"/>
          <w:bCs/>
        </w:rPr>
      </w:pPr>
      <w:r w:rsidRPr="009559B9">
        <w:rPr>
          <w:rFonts w:cstheme="minorHAnsi"/>
          <w:bCs/>
        </w:rPr>
        <w:t>•</w:t>
      </w:r>
      <w:r w:rsidRPr="009559B9">
        <w:rPr>
          <w:rFonts w:cstheme="minorHAnsi"/>
          <w:bCs/>
        </w:rPr>
        <w:tab/>
        <w:t>SOC 497L: Advanced Topics in Environmental Sociology and Sociological Animal Studies, (4 hours per week), 15 students</w:t>
      </w:r>
    </w:p>
    <w:p w14:paraId="1D31E5E2" w14:textId="77777777" w:rsidR="009559B9" w:rsidRPr="009559B9" w:rsidRDefault="009559B9" w:rsidP="009559B9">
      <w:pPr>
        <w:spacing w:after="240"/>
        <w:rPr>
          <w:rFonts w:cstheme="minorHAnsi"/>
          <w:bCs/>
        </w:rPr>
      </w:pPr>
      <w:r w:rsidRPr="009559B9">
        <w:rPr>
          <w:rFonts w:cstheme="minorHAnsi"/>
          <w:bCs/>
        </w:rPr>
        <w:t>Spring 2025:</w:t>
      </w:r>
    </w:p>
    <w:p w14:paraId="1E4CE0A0" w14:textId="77777777" w:rsidR="009559B9" w:rsidRPr="009559B9" w:rsidRDefault="009559B9" w:rsidP="009559B9">
      <w:pPr>
        <w:spacing w:after="240"/>
        <w:rPr>
          <w:rFonts w:cstheme="minorHAnsi"/>
          <w:bCs/>
        </w:rPr>
      </w:pPr>
      <w:r w:rsidRPr="009559B9">
        <w:rPr>
          <w:rFonts w:cstheme="minorHAnsi"/>
          <w:bCs/>
        </w:rPr>
        <w:t>•</w:t>
      </w:r>
      <w:r w:rsidRPr="009559B9">
        <w:rPr>
          <w:rFonts w:cstheme="minorHAnsi"/>
          <w:bCs/>
        </w:rPr>
        <w:tab/>
        <w:t>SOC 426: Advanced Topics in Demography (4 hours per week), 15 students</w:t>
      </w:r>
    </w:p>
    <w:p w14:paraId="06522595" w14:textId="77777777" w:rsidR="009559B9" w:rsidRPr="009559B9" w:rsidRDefault="009559B9" w:rsidP="009559B9">
      <w:pPr>
        <w:spacing w:after="240"/>
        <w:rPr>
          <w:rFonts w:cstheme="minorHAnsi"/>
          <w:bCs/>
        </w:rPr>
      </w:pPr>
      <w:r w:rsidRPr="009559B9">
        <w:rPr>
          <w:rFonts w:cstheme="minorHAnsi"/>
          <w:bCs/>
        </w:rPr>
        <w:t>•</w:t>
      </w:r>
      <w:r w:rsidRPr="009559B9">
        <w:rPr>
          <w:rFonts w:cstheme="minorHAnsi"/>
          <w:bCs/>
        </w:rPr>
        <w:tab/>
        <w:t>SOC 460: Advanced Topics in Family (5 hours per week), 15 students</w:t>
      </w:r>
    </w:p>
    <w:p w14:paraId="1878753C" w14:textId="77777777" w:rsidR="009559B9" w:rsidRPr="009559B9" w:rsidRDefault="009559B9" w:rsidP="009559B9">
      <w:pPr>
        <w:spacing w:after="240"/>
        <w:rPr>
          <w:rFonts w:cstheme="minorHAnsi"/>
          <w:bCs/>
        </w:rPr>
      </w:pPr>
      <w:r w:rsidRPr="009559B9">
        <w:rPr>
          <w:rFonts w:cstheme="minorHAnsi"/>
          <w:bCs/>
        </w:rPr>
        <w:t>•</w:t>
      </w:r>
      <w:r w:rsidRPr="009559B9">
        <w:rPr>
          <w:rFonts w:cstheme="minorHAnsi"/>
          <w:bCs/>
        </w:rPr>
        <w:tab/>
        <w:t>SOC 469: Advanced Topics in Race and Ethnicity (5 hours per week), 15 students</w:t>
      </w:r>
    </w:p>
    <w:p w14:paraId="603649CC" w14:textId="77777777" w:rsidR="009559B9" w:rsidRPr="009559B9" w:rsidRDefault="009559B9" w:rsidP="009559B9">
      <w:pPr>
        <w:spacing w:after="240"/>
        <w:rPr>
          <w:rFonts w:cstheme="minorHAnsi"/>
          <w:bCs/>
        </w:rPr>
      </w:pPr>
      <w:r w:rsidRPr="009559B9">
        <w:rPr>
          <w:rFonts w:cstheme="minorHAnsi"/>
          <w:bCs/>
        </w:rPr>
        <w:t>•</w:t>
      </w:r>
      <w:r w:rsidRPr="009559B9">
        <w:rPr>
          <w:rFonts w:cstheme="minorHAnsi"/>
          <w:bCs/>
        </w:rPr>
        <w:tab/>
        <w:t>SOC 497F: Social Movements and Social Change (4 hours per week), 15 students</w:t>
      </w:r>
    </w:p>
    <w:p w14:paraId="06179582" w14:textId="77777777" w:rsidR="009559B9" w:rsidRPr="009559B9" w:rsidRDefault="009559B9" w:rsidP="009559B9">
      <w:pPr>
        <w:spacing w:after="240"/>
        <w:rPr>
          <w:rFonts w:cstheme="minorHAnsi"/>
          <w:bCs/>
        </w:rPr>
      </w:pPr>
      <w:r w:rsidRPr="009559B9">
        <w:rPr>
          <w:rFonts w:cstheme="minorHAnsi"/>
          <w:bCs/>
        </w:rPr>
        <w:t>Total projected enrollment: 130 students</w:t>
      </w:r>
    </w:p>
    <w:p w14:paraId="51CF46A3" w14:textId="285B4417" w:rsidR="009559B9" w:rsidRPr="009559B9" w:rsidRDefault="009559B9" w:rsidP="009559B9">
      <w:pPr>
        <w:spacing w:after="240"/>
        <w:rPr>
          <w:rFonts w:cstheme="minorHAnsi"/>
          <w:bCs/>
        </w:rPr>
      </w:pPr>
      <w:r w:rsidRPr="009559B9">
        <w:rPr>
          <w:rFonts w:cstheme="minorHAnsi"/>
          <w:bCs/>
        </w:rPr>
        <w:t>Total hours of</w:t>
      </w:r>
      <w:r w:rsidR="00C963C5">
        <w:rPr>
          <w:rFonts w:cstheme="minorHAnsi"/>
          <w:bCs/>
        </w:rPr>
        <w:t xml:space="preserve"> lab</w:t>
      </w:r>
      <w:r w:rsidRPr="009559B9">
        <w:rPr>
          <w:rFonts w:cstheme="minorHAnsi"/>
          <w:bCs/>
        </w:rPr>
        <w:t xml:space="preserve"> instruction:  35</w:t>
      </w:r>
      <w:r w:rsidR="00443489">
        <w:rPr>
          <w:rFonts w:cstheme="minorHAnsi"/>
          <w:bCs/>
        </w:rPr>
        <w:t>0</w:t>
      </w:r>
      <w:r w:rsidRPr="009559B9">
        <w:rPr>
          <w:rFonts w:cstheme="minorHAnsi"/>
          <w:bCs/>
        </w:rPr>
        <w:t xml:space="preserve"> hours </w:t>
      </w:r>
    </w:p>
    <w:p w14:paraId="7B75F86E" w14:textId="50818E1E" w:rsidR="009559B9" w:rsidRPr="009559B9" w:rsidRDefault="00C2296D" w:rsidP="009559B9">
      <w:pPr>
        <w:spacing w:after="240"/>
        <w:rPr>
          <w:rFonts w:cstheme="minorHAnsi"/>
          <w:bCs/>
        </w:rPr>
      </w:pPr>
      <w:r>
        <w:rPr>
          <w:rFonts w:cstheme="minorHAnsi"/>
          <w:bCs/>
        </w:rPr>
        <w:t xml:space="preserve">IMPACT:  </w:t>
      </w:r>
      <w:r w:rsidR="0076171D">
        <w:rPr>
          <w:rFonts w:cstheme="minorHAnsi"/>
          <w:bCs/>
        </w:rPr>
        <w:t>The expanded Tedrow</w:t>
      </w:r>
      <w:r w:rsidR="00614282">
        <w:rPr>
          <w:rFonts w:cstheme="minorHAnsi"/>
          <w:bCs/>
        </w:rPr>
        <w:t xml:space="preserve"> </w:t>
      </w:r>
      <w:r w:rsidR="00443489">
        <w:rPr>
          <w:rFonts w:cstheme="minorHAnsi"/>
          <w:bCs/>
        </w:rPr>
        <w:t xml:space="preserve">Lab will improve the </w:t>
      </w:r>
      <w:r w:rsidR="009559B9" w:rsidRPr="009559B9">
        <w:rPr>
          <w:rFonts w:cstheme="minorHAnsi"/>
          <w:bCs/>
        </w:rPr>
        <w:t>quality of instruction</w:t>
      </w:r>
      <w:r>
        <w:rPr>
          <w:rFonts w:cstheme="minorHAnsi"/>
          <w:bCs/>
        </w:rPr>
        <w:t xml:space="preserve"> in these courses</w:t>
      </w:r>
      <w:r w:rsidR="009559B9" w:rsidRPr="009559B9">
        <w:rPr>
          <w:rFonts w:cstheme="minorHAnsi"/>
          <w:bCs/>
        </w:rPr>
        <w:t xml:space="preserve"> because the lab space will have windows and better lighting</w:t>
      </w:r>
      <w:r w:rsidR="002C5342">
        <w:rPr>
          <w:rFonts w:cstheme="minorHAnsi"/>
          <w:bCs/>
        </w:rPr>
        <w:t xml:space="preserve"> and heating</w:t>
      </w:r>
      <w:r w:rsidR="009559B9" w:rsidRPr="009559B9">
        <w:rPr>
          <w:rFonts w:cstheme="minorHAnsi"/>
          <w:bCs/>
        </w:rPr>
        <w:t xml:space="preserve"> than the computer labs in the basement of A</w:t>
      </w:r>
      <w:r w:rsidR="00F77849">
        <w:rPr>
          <w:rFonts w:cstheme="minorHAnsi"/>
          <w:bCs/>
        </w:rPr>
        <w:t xml:space="preserve">rntzen </w:t>
      </w:r>
      <w:r w:rsidR="009559B9" w:rsidRPr="009559B9">
        <w:rPr>
          <w:rFonts w:cstheme="minorHAnsi"/>
          <w:bCs/>
        </w:rPr>
        <w:t>H</w:t>
      </w:r>
      <w:r w:rsidR="00F77849">
        <w:rPr>
          <w:rFonts w:cstheme="minorHAnsi"/>
          <w:bCs/>
        </w:rPr>
        <w:t>all</w:t>
      </w:r>
      <w:r w:rsidR="009559B9" w:rsidRPr="009559B9">
        <w:rPr>
          <w:rFonts w:cstheme="minorHAnsi"/>
          <w:bCs/>
        </w:rPr>
        <w:t xml:space="preserve"> where these courses are most often taught. The quality of students’ experiences will also be enhanced by their access to a lab that is within the Sociology Department. Students will be able to walk a short distance to ask questions of faculty whose offices are on the same floor. Additionally, the </w:t>
      </w:r>
      <w:r w:rsidR="002C5342">
        <w:rPr>
          <w:rFonts w:cstheme="minorHAnsi"/>
          <w:bCs/>
        </w:rPr>
        <w:t>L</w:t>
      </w:r>
      <w:r w:rsidR="009559B9" w:rsidRPr="009559B9">
        <w:rPr>
          <w:rFonts w:cstheme="minorHAnsi"/>
          <w:bCs/>
        </w:rPr>
        <w:t xml:space="preserve">ab will be used for informal meetings between faculty and students, and by students working on independent research.  The </w:t>
      </w:r>
      <w:r w:rsidR="002C5342">
        <w:rPr>
          <w:rFonts w:cstheme="minorHAnsi"/>
          <w:bCs/>
        </w:rPr>
        <w:t>L</w:t>
      </w:r>
      <w:r w:rsidR="009559B9" w:rsidRPr="009559B9">
        <w:rPr>
          <w:rFonts w:cstheme="minorHAnsi"/>
          <w:bCs/>
        </w:rPr>
        <w:t xml:space="preserve">ab </w:t>
      </w:r>
      <w:r w:rsidR="002C5342">
        <w:rPr>
          <w:rFonts w:cstheme="minorHAnsi"/>
          <w:bCs/>
        </w:rPr>
        <w:t>D</w:t>
      </w:r>
      <w:r w:rsidR="009559B9" w:rsidRPr="009559B9">
        <w:rPr>
          <w:rFonts w:cstheme="minorHAnsi"/>
          <w:bCs/>
        </w:rPr>
        <w:t xml:space="preserve">irector </w:t>
      </w:r>
      <w:r w:rsidR="00443489">
        <w:rPr>
          <w:rFonts w:cstheme="minorHAnsi"/>
          <w:bCs/>
        </w:rPr>
        <w:t xml:space="preserve">and </w:t>
      </w:r>
      <w:r w:rsidR="002C5342">
        <w:rPr>
          <w:rFonts w:cstheme="minorHAnsi"/>
          <w:bCs/>
        </w:rPr>
        <w:t>L</w:t>
      </w:r>
      <w:r w:rsidR="00FE5AAD">
        <w:rPr>
          <w:rFonts w:cstheme="minorHAnsi"/>
          <w:bCs/>
        </w:rPr>
        <w:t xml:space="preserve">ab RAs/TAs </w:t>
      </w:r>
      <w:r w:rsidR="009559B9" w:rsidRPr="009559B9">
        <w:rPr>
          <w:rFonts w:cstheme="minorHAnsi"/>
          <w:bCs/>
        </w:rPr>
        <w:t xml:space="preserve">will hold office hours to support students working on data analysis projects and coursework. </w:t>
      </w:r>
      <w:r w:rsidR="002C5342">
        <w:rPr>
          <w:rFonts w:cstheme="minorHAnsi"/>
          <w:bCs/>
        </w:rPr>
        <w:t xml:space="preserve">Overall, the Lab aims to bolster the culture of methods training in the Department by normalizing research mentorship and data analysis training, in a space that is integrated with other student-centered, community spaces in our Department. </w:t>
      </w:r>
    </w:p>
    <w:p w14:paraId="13E1D654" w14:textId="77C88194" w:rsidR="007B54CE" w:rsidRPr="009C589C" w:rsidRDefault="007B54CE" w:rsidP="00BA5678">
      <w:pPr>
        <w:spacing w:after="240"/>
        <w:rPr>
          <w:rFonts w:cstheme="minorHAnsi"/>
          <w:bCs/>
        </w:rPr>
      </w:pPr>
      <w:r w:rsidRPr="009C589C">
        <w:rPr>
          <w:rFonts w:cstheme="minorHAnsi"/>
          <w:bCs/>
        </w:rPr>
        <w:lastRenderedPageBreak/>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r w:rsidR="00016556">
        <w:t>use</w:t>
      </w:r>
      <w:r w:rsidR="002D76E0">
        <w:t>,</w:t>
      </w:r>
      <w:r w:rsidR="00016556">
        <w:t xml:space="preserve"> if</w:t>
      </w:r>
      <w:r w:rsidR="00C12FD3">
        <w:t xml:space="preserve"> your proposal were funded.</w:t>
      </w:r>
    </w:p>
    <w:p w14:paraId="1BAF93EC" w14:textId="0A4BD1CD"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2296D">
        <w:rPr>
          <w:rFonts w:cstheme="minorHAnsi"/>
          <w:bCs/>
          <w:noProof/>
        </w:rPr>
        <w:t xml:space="preserve">The </w:t>
      </w:r>
      <w:r w:rsidR="002C5342">
        <w:rPr>
          <w:rFonts w:cstheme="minorHAnsi"/>
          <w:bCs/>
          <w:noProof/>
        </w:rPr>
        <w:t>Tedrow L</w:t>
      </w:r>
      <w:r w:rsidR="00C2296D">
        <w:rPr>
          <w:rFonts w:cstheme="minorHAnsi"/>
          <w:bCs/>
          <w:noProof/>
        </w:rPr>
        <w:t>ab currently has 9 workstations</w:t>
      </w:r>
      <w:r w:rsidR="0076171D">
        <w:rPr>
          <w:rFonts w:cstheme="minorHAnsi"/>
          <w:bCs/>
          <w:noProof/>
        </w:rPr>
        <w:t>, including one instructor station connected to a smart screen</w:t>
      </w:r>
      <w:r w:rsidR="00C2296D">
        <w:rPr>
          <w:rFonts w:cstheme="minorHAnsi"/>
          <w:bCs/>
          <w:noProof/>
        </w:rPr>
        <w:t xml:space="preserve">. The space is primarily used by students working on course work and </w:t>
      </w:r>
      <w:r w:rsidR="00972432">
        <w:rPr>
          <w:rFonts w:cstheme="minorHAnsi"/>
          <w:bCs/>
          <w:noProof/>
        </w:rPr>
        <w:t>for faculty/student collaboration</w:t>
      </w:r>
      <w:r w:rsidR="0076171D">
        <w:rPr>
          <w:rFonts w:cstheme="minorHAnsi"/>
          <w:bCs/>
          <w:noProof/>
        </w:rPr>
        <w:t xml:space="preserve"> on research projects</w:t>
      </w:r>
      <w:r w:rsidR="00972432">
        <w:rPr>
          <w:rFonts w:cstheme="minorHAnsi"/>
          <w:bCs/>
          <w:noProof/>
        </w:rPr>
        <w:t xml:space="preserve">. </w:t>
      </w:r>
      <w:r w:rsidR="00CE33E6">
        <w:rPr>
          <w:rFonts w:cstheme="minorHAnsi"/>
          <w:bCs/>
          <w:noProof/>
        </w:rPr>
        <w:t xml:space="preserve">Students use the </w:t>
      </w:r>
      <w:r w:rsidR="002C5342">
        <w:rPr>
          <w:rFonts w:cstheme="minorHAnsi"/>
          <w:bCs/>
          <w:noProof/>
        </w:rPr>
        <w:t>L</w:t>
      </w:r>
      <w:r w:rsidR="00CE33E6">
        <w:rPr>
          <w:rFonts w:cstheme="minorHAnsi"/>
          <w:bCs/>
          <w:noProof/>
        </w:rPr>
        <w:t xml:space="preserve">ab to access SPSS, Atlas TI, R, and GIS software that is required </w:t>
      </w:r>
      <w:r w:rsidR="002C5342">
        <w:rPr>
          <w:rFonts w:cstheme="minorHAnsi"/>
          <w:bCs/>
          <w:noProof/>
        </w:rPr>
        <w:t>by</w:t>
      </w:r>
      <w:r w:rsidR="00CE33E6">
        <w:rPr>
          <w:rFonts w:cstheme="minorHAnsi"/>
          <w:bCs/>
          <w:noProof/>
        </w:rPr>
        <w:t xml:space="preserve"> their coursework</w:t>
      </w:r>
      <w:r w:rsidR="00F77849">
        <w:rPr>
          <w:rFonts w:cstheme="minorHAnsi"/>
          <w:bCs/>
          <w:noProof/>
        </w:rPr>
        <w:t xml:space="preserve"> in addition to the </w:t>
      </w:r>
      <w:r w:rsidR="00DB1A8E">
        <w:rPr>
          <w:rFonts w:cstheme="minorHAnsi"/>
          <w:bCs/>
          <w:noProof/>
        </w:rPr>
        <w:t>standard WWU software</w:t>
      </w:r>
      <w:r w:rsidR="00CE33E6">
        <w:rPr>
          <w:rFonts w:cstheme="minorHAnsi"/>
          <w:bCs/>
          <w:noProof/>
        </w:rPr>
        <w:t xml:space="preserve">. </w:t>
      </w:r>
      <w:r w:rsidR="00972432">
        <w:rPr>
          <w:rFonts w:cstheme="minorHAnsi"/>
          <w:bCs/>
          <w:noProof/>
        </w:rPr>
        <w:t xml:space="preserve"> We estimate </w:t>
      </w:r>
      <w:r w:rsidR="002C5342">
        <w:rPr>
          <w:rFonts w:cstheme="minorHAnsi"/>
          <w:bCs/>
          <w:noProof/>
        </w:rPr>
        <w:t xml:space="preserve">that over Winter quarter, 2024 </w:t>
      </w:r>
      <w:r w:rsidR="00972432">
        <w:rPr>
          <w:rFonts w:cstheme="minorHAnsi"/>
          <w:bCs/>
          <w:noProof/>
        </w:rPr>
        <w:t xml:space="preserve">the space </w:t>
      </w:r>
      <w:r w:rsidR="002C5342">
        <w:rPr>
          <w:rFonts w:cstheme="minorHAnsi"/>
          <w:bCs/>
          <w:noProof/>
        </w:rPr>
        <w:t xml:space="preserve">was </w:t>
      </w:r>
      <w:r w:rsidR="00972432">
        <w:rPr>
          <w:rFonts w:cstheme="minorHAnsi"/>
          <w:bCs/>
          <w:noProof/>
        </w:rPr>
        <w:t xml:space="preserve">used by </w:t>
      </w:r>
      <w:r w:rsidR="002C5342">
        <w:rPr>
          <w:rFonts w:cstheme="minorHAnsi"/>
          <w:bCs/>
          <w:noProof/>
        </w:rPr>
        <w:t>10-15</w:t>
      </w:r>
      <w:r w:rsidR="00CE779F">
        <w:rPr>
          <w:rFonts w:cstheme="minorHAnsi"/>
          <w:bCs/>
          <w:noProof/>
        </w:rPr>
        <w:t xml:space="preserve"> students and 1-2 faculty each week for 2-3 hours per day. </w:t>
      </w:r>
      <w:r w:rsidR="00FE5AAD">
        <w:rPr>
          <w:rFonts w:cstheme="minorHAnsi"/>
          <w:bCs/>
          <w:noProof/>
        </w:rPr>
        <w:t>W</w:t>
      </w:r>
      <w:r w:rsidR="00C74746">
        <w:rPr>
          <w:rFonts w:cstheme="minorHAnsi"/>
          <w:bCs/>
          <w:noProof/>
        </w:rPr>
        <w:t xml:space="preserve">ith the addition of </w:t>
      </w:r>
      <w:r w:rsidR="00CE33E6">
        <w:rPr>
          <w:rFonts w:cstheme="minorHAnsi"/>
          <w:bCs/>
          <w:noProof/>
        </w:rPr>
        <w:t>1</w:t>
      </w:r>
      <w:r w:rsidR="00FE5AAD">
        <w:rPr>
          <w:rFonts w:cstheme="minorHAnsi"/>
          <w:bCs/>
          <w:noProof/>
        </w:rPr>
        <w:t>3</w:t>
      </w:r>
      <w:r w:rsidR="00CE33E6">
        <w:rPr>
          <w:rFonts w:cstheme="minorHAnsi"/>
          <w:bCs/>
          <w:noProof/>
        </w:rPr>
        <w:t xml:space="preserve"> </w:t>
      </w:r>
      <w:r w:rsidR="00C74746">
        <w:rPr>
          <w:rFonts w:cstheme="minorHAnsi"/>
          <w:bCs/>
          <w:noProof/>
        </w:rPr>
        <w:t>workstations</w:t>
      </w:r>
      <w:r w:rsidR="00FE5AAD">
        <w:rPr>
          <w:rFonts w:cstheme="minorHAnsi"/>
          <w:bCs/>
          <w:noProof/>
        </w:rPr>
        <w:t>, weekly projected usage</w:t>
      </w:r>
      <w:r w:rsidR="00C74746">
        <w:rPr>
          <w:rFonts w:cstheme="minorHAnsi"/>
          <w:bCs/>
          <w:noProof/>
        </w:rPr>
        <w:t xml:space="preserve"> </w:t>
      </w:r>
      <w:r w:rsidR="00CE779F">
        <w:rPr>
          <w:rFonts w:cstheme="minorHAnsi"/>
          <w:bCs/>
          <w:noProof/>
        </w:rPr>
        <w:t>would increase to</w:t>
      </w:r>
      <w:r w:rsidR="00BA023C">
        <w:rPr>
          <w:rFonts w:cstheme="minorHAnsi"/>
          <w:bCs/>
          <w:noProof/>
        </w:rPr>
        <w:t xml:space="preserve"> </w:t>
      </w:r>
      <w:r w:rsidR="00834842">
        <w:rPr>
          <w:rFonts w:cstheme="minorHAnsi"/>
          <w:bCs/>
          <w:noProof/>
        </w:rPr>
        <w:t xml:space="preserve">40-50 students </w:t>
      </w:r>
      <w:r w:rsidR="00FE5AAD">
        <w:rPr>
          <w:rFonts w:cstheme="minorHAnsi"/>
          <w:bCs/>
          <w:noProof/>
        </w:rPr>
        <w:t>and</w:t>
      </w:r>
      <w:r w:rsidR="00834842">
        <w:rPr>
          <w:rFonts w:cstheme="minorHAnsi"/>
          <w:bCs/>
          <w:noProof/>
        </w:rPr>
        <w:t xml:space="preserve"> 3-</w:t>
      </w:r>
      <w:r w:rsidR="00CE33E6">
        <w:rPr>
          <w:rFonts w:cstheme="minorHAnsi"/>
          <w:bCs/>
          <w:noProof/>
        </w:rPr>
        <w:t>5</w:t>
      </w:r>
      <w:r w:rsidR="00834842">
        <w:rPr>
          <w:rFonts w:cstheme="minorHAnsi"/>
          <w:bCs/>
          <w:noProof/>
        </w:rPr>
        <w:t xml:space="preserve"> faculty</w:t>
      </w:r>
      <w:r w:rsidR="002C5342">
        <w:rPr>
          <w:rFonts w:cstheme="minorHAnsi"/>
          <w:bCs/>
          <w:noProof/>
        </w:rPr>
        <w:t xml:space="preserve"> for similar amounts of time</w:t>
      </w:r>
      <w:r w:rsidR="00FE5AAD">
        <w:rPr>
          <w:rFonts w:cstheme="minorHAnsi"/>
          <w:bCs/>
          <w:noProof/>
        </w:rPr>
        <w:t xml:space="preserve">. </w:t>
      </w:r>
      <w:r w:rsidR="002C5342">
        <w:rPr>
          <w:rFonts w:cstheme="minorHAnsi"/>
          <w:bCs/>
          <w:noProof/>
        </w:rPr>
        <w:t xml:space="preserve">However, utilization could be even larger than projected, given that Sociology is the fifth largest undergraduate major on campus. Data science-oriented students from other departments may also be interested in our new courses or in becoming involved with applied research opportunities fostered by the Lab, so it is difficult to predict the ways that the Lab could grow over the next five years. </w:t>
      </w:r>
      <w:r w:rsidR="002C5342">
        <w:rPr>
          <w:rFonts w:cstheme="minorHAnsi"/>
          <w:bCs/>
          <w:noProof/>
        </w:rPr>
        <w:br/>
      </w:r>
      <w:r w:rsidR="002C5342">
        <w:rPr>
          <w:rFonts w:cstheme="minorHAnsi"/>
          <w:bCs/>
          <w:noProof/>
        </w:rPr>
        <w:br/>
        <w:t>D</w:t>
      </w:r>
      <w:r w:rsidR="00DB1A8E">
        <w:rPr>
          <w:rFonts w:cstheme="minorHAnsi"/>
          <w:bCs/>
          <w:noProof/>
        </w:rPr>
        <w:t xml:space="preserve">epartment Staff open the lab </w:t>
      </w:r>
      <w:r w:rsidR="002C5342">
        <w:rPr>
          <w:rFonts w:cstheme="minorHAnsi"/>
          <w:bCs/>
          <w:noProof/>
        </w:rPr>
        <w:t>daily</w:t>
      </w:r>
      <w:r w:rsidR="00DB1A8E">
        <w:rPr>
          <w:rFonts w:cstheme="minorHAnsi"/>
          <w:bCs/>
          <w:noProof/>
        </w:rPr>
        <w:t xml:space="preserve"> at 9:00 a.m. and close it at 5:00 p.m.</w:t>
      </w:r>
      <w:r w:rsidR="002C5342">
        <w:rPr>
          <w:rFonts w:cstheme="minorHAnsi"/>
          <w:bCs/>
          <w:noProof/>
        </w:rPr>
        <w:t xml:space="preserve"> on weekdays during the academic year.</w:t>
      </w:r>
      <w:r w:rsidRPr="009C589C">
        <w:rPr>
          <w:rFonts w:cstheme="minorHAnsi"/>
          <w:bCs/>
        </w:rPr>
        <w:fldChar w:fldCharType="end"/>
      </w:r>
    </w:p>
    <w:p w14:paraId="0F1B0366" w14:textId="4A5CCB64" w:rsidR="00A14A6B" w:rsidRPr="00EC4303" w:rsidRDefault="00C12FD3" w:rsidP="008907EB">
      <w:pPr>
        <w:pStyle w:val="ListParagraph"/>
        <w:numPr>
          <w:ilvl w:val="0"/>
          <w:numId w:val="17"/>
        </w:numPr>
        <w:spacing w:after="120"/>
        <w:ind w:left="360"/>
        <w:contextualSpacing w:val="0"/>
        <w:rPr>
          <w:rFonts w:cstheme="minorHAnsi"/>
        </w:rPr>
      </w:pPr>
      <w:r>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BA5678">
        <w:rPr>
          <w:rFonts w:cstheme="minorHAnsi"/>
          <w:bCs/>
        </w:rPr>
        <w:t>Yes</w:t>
      </w:r>
      <w:r w:rsidR="006A32BD">
        <w:rPr>
          <w:rFonts w:cstheme="minorHAnsi"/>
          <w:bCs/>
        </w:rPr>
        <w:t xml:space="preserve">  </w:t>
      </w:r>
      <w:r w:rsidR="00A14A6B" w:rsidRPr="009C589C">
        <w:rPr>
          <w:rFonts w:cstheme="minorHAnsi"/>
          <w:bCs/>
        </w:rPr>
        <w:fldChar w:fldCharType="end"/>
      </w:r>
    </w:p>
    <w:p w14:paraId="0D132536" w14:textId="6F976CCD" w:rsidR="000935AA" w:rsidRDefault="000935AA" w:rsidP="00CA3166">
      <w:pPr>
        <w:spacing w:after="120"/>
        <w:ind w:left="360"/>
      </w:pPr>
      <w:r>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34E271A4"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76966" w:rsidRPr="00E76966">
        <w:rPr>
          <w:rFonts w:cstheme="minorHAnsi"/>
          <w:bCs/>
        </w:rPr>
        <w:t xml:space="preserve">Although there are other computer labs available on campus, there are no instructional labs available within the Sociology Department space. The Sociology Department has renovated AH 510 (our main office) to be a community space where students can connect with each other and with faculty. We provide coffee, tea, and hot chocolate, snacks for students, and a food pantry. Student utilization of this space has increased from zero to 5-15 students </w:t>
      </w:r>
      <w:r w:rsidR="00CE33E6">
        <w:rPr>
          <w:rFonts w:cstheme="minorHAnsi"/>
          <w:bCs/>
        </w:rPr>
        <w:t>per</w:t>
      </w:r>
      <w:r w:rsidR="00E76966" w:rsidRPr="00E76966">
        <w:rPr>
          <w:rFonts w:cstheme="minorHAnsi"/>
          <w:bCs/>
        </w:rPr>
        <w:t xml:space="preserve"> day. The lab will offer a similar space </w:t>
      </w:r>
      <w:r w:rsidR="0076171D">
        <w:rPr>
          <w:rFonts w:cstheme="minorHAnsi"/>
          <w:bCs/>
        </w:rPr>
        <w:t xml:space="preserve">just down the hall from the student lounge </w:t>
      </w:r>
      <w:r w:rsidR="00E76966" w:rsidRPr="00E76966">
        <w:rPr>
          <w:rFonts w:cstheme="minorHAnsi"/>
          <w:bCs/>
        </w:rPr>
        <w:t xml:space="preserve">that promotes connection and community within the department, as well as increasing student access to faculty. </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377DBDC4"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00AF22E8">
        <w:rPr>
          <w:rFonts w:cstheme="minorHAnsi"/>
          <w:bCs/>
          <w:noProof/>
        </w:rPr>
        <w:t>Please see the attach</w:t>
      </w:r>
      <w:r w:rsidR="00D06398">
        <w:rPr>
          <w:rFonts w:cstheme="minorHAnsi"/>
          <w:bCs/>
          <w:noProof/>
        </w:rPr>
        <w:t>ments for the current and proposed lab layouts.</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1ACBA14E" w:rsidR="00A14A6B" w:rsidRPr="009C589C" w:rsidRDefault="00A14A6B" w:rsidP="0081132D">
      <w:pPr>
        <w:ind w:left="720"/>
        <w:rPr>
          <w:rFonts w:cstheme="minorHAnsi"/>
          <w:bCs/>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E33E6">
        <w:rPr>
          <w:rFonts w:cstheme="minorHAnsi"/>
          <w:bCs/>
          <w:noProof/>
        </w:rPr>
        <w:t>N/A</w:t>
      </w:r>
      <w:r w:rsidRPr="009C589C">
        <w:rPr>
          <w:rFonts w:cstheme="minorHAnsi"/>
          <w:bCs/>
        </w:rPr>
        <w:fldChar w:fldCharType="end"/>
      </w:r>
    </w:p>
    <w:p w14:paraId="2A97DA5D" w14:textId="62D4C2B4" w:rsidR="00A14A6B" w:rsidRPr="007337AC" w:rsidRDefault="002E1580" w:rsidP="0081132D">
      <w:pPr>
        <w:pStyle w:val="ListParagraph"/>
        <w:numPr>
          <w:ilvl w:val="0"/>
          <w:numId w:val="17"/>
        </w:numPr>
        <w:ind w:left="360"/>
        <w:contextualSpacing w:val="0"/>
        <w:rPr>
          <w:rFonts w:cstheme="minorHAnsi"/>
        </w:rPr>
      </w:pPr>
      <w:r>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CE33E6">
        <w:rPr>
          <w:rFonts w:cstheme="minorHAnsi"/>
          <w:bCs/>
          <w:noProof/>
        </w:rPr>
        <w:t>Yes</w:t>
      </w:r>
      <w:r w:rsidR="006947A6">
        <w:rPr>
          <w:rFonts w:cstheme="minorHAnsi"/>
          <w:bCs/>
          <w:noProof/>
        </w:rPr>
        <w:t xml:space="preserve"> </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2DB7C4B1" w14:textId="3E18207D" w:rsidR="00224519" w:rsidRDefault="00A14A6B" w:rsidP="00CA3166">
      <w:pPr>
        <w:ind w:left="36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947A6">
        <w:rPr>
          <w:rFonts w:cstheme="minorHAnsi"/>
          <w:bCs/>
          <w:noProof/>
        </w:rPr>
        <w:t xml:space="preserve">a. </w:t>
      </w:r>
      <w:r w:rsidR="006947A6" w:rsidRPr="006947A6">
        <w:rPr>
          <w:rFonts w:cstheme="minorHAnsi"/>
          <w:bCs/>
          <w:noProof/>
        </w:rPr>
        <w:t xml:space="preserve">Students outside of the department can enroll in the courses that will be taught in the </w:t>
      </w:r>
      <w:r w:rsidR="002C5342">
        <w:rPr>
          <w:rFonts w:cstheme="minorHAnsi"/>
          <w:bCs/>
          <w:noProof/>
        </w:rPr>
        <w:t>L</w:t>
      </w:r>
      <w:r w:rsidR="006947A6" w:rsidRPr="006947A6">
        <w:rPr>
          <w:rFonts w:cstheme="minorHAnsi"/>
          <w:bCs/>
          <w:noProof/>
        </w:rPr>
        <w:t>ab.</w:t>
      </w:r>
      <w:r w:rsidR="006947A6">
        <w:rPr>
          <w:rFonts w:cstheme="minorHAnsi"/>
          <w:bCs/>
          <w:noProof/>
        </w:rPr>
        <w:t xml:space="preserve"> </w:t>
      </w:r>
      <w:r w:rsidR="0076171D">
        <w:rPr>
          <w:rFonts w:cstheme="minorHAnsi"/>
          <w:bCs/>
          <w:noProof/>
        </w:rPr>
        <w:t xml:space="preserve">During non-instructional hours the </w:t>
      </w:r>
      <w:r w:rsidR="002C5342">
        <w:rPr>
          <w:rFonts w:cstheme="minorHAnsi"/>
          <w:bCs/>
          <w:noProof/>
        </w:rPr>
        <w:t>L</w:t>
      </w:r>
      <w:r w:rsidR="0076171D">
        <w:rPr>
          <w:rFonts w:cstheme="minorHAnsi"/>
          <w:bCs/>
          <w:noProof/>
        </w:rPr>
        <w:t>ab is open to all students.</w:t>
      </w:r>
    </w:p>
    <w:p w14:paraId="3A57959D" w14:textId="7A6A791D" w:rsidR="00904054" w:rsidRDefault="00224519" w:rsidP="00CA3166">
      <w:pPr>
        <w:ind w:left="360"/>
        <w:rPr>
          <w:rFonts w:cstheme="minorHAnsi"/>
          <w:bCs/>
          <w:noProof/>
        </w:rPr>
      </w:pPr>
      <w:r>
        <w:rPr>
          <w:rFonts w:cstheme="minorHAnsi"/>
          <w:bCs/>
          <w:noProof/>
        </w:rPr>
        <w:t xml:space="preserve">b.  Sociology faculty regularly announce that the </w:t>
      </w:r>
      <w:r w:rsidR="002C5342">
        <w:rPr>
          <w:rFonts w:cstheme="minorHAnsi"/>
          <w:bCs/>
          <w:noProof/>
        </w:rPr>
        <w:t>L</w:t>
      </w:r>
      <w:r>
        <w:rPr>
          <w:rFonts w:cstheme="minorHAnsi"/>
          <w:bCs/>
          <w:noProof/>
        </w:rPr>
        <w:t xml:space="preserve">ab space is available for student use in their courses.  We will also begin advertising the availability of the new Social Science Data Analysis Certificate in the </w:t>
      </w:r>
      <w:r w:rsidR="00D06398">
        <w:rPr>
          <w:rFonts w:cstheme="minorHAnsi"/>
          <w:bCs/>
          <w:noProof/>
        </w:rPr>
        <w:t>summer</w:t>
      </w:r>
      <w:r>
        <w:rPr>
          <w:rFonts w:cstheme="minorHAnsi"/>
          <w:bCs/>
          <w:noProof/>
        </w:rPr>
        <w:t xml:space="preserve"> of 2024, as it will appear in the WWU catalog for AY 2024-2025.</w:t>
      </w:r>
      <w:r w:rsidR="00904054">
        <w:rPr>
          <w:rFonts w:cstheme="minorHAnsi"/>
          <w:bCs/>
          <w:noProof/>
        </w:rPr>
        <w:t xml:space="preserve"> We will advertise the certificate</w:t>
      </w:r>
      <w:r w:rsidR="0076171D">
        <w:rPr>
          <w:rFonts w:cstheme="minorHAnsi"/>
          <w:bCs/>
          <w:noProof/>
        </w:rPr>
        <w:t xml:space="preserve"> and </w:t>
      </w:r>
      <w:r w:rsidR="002C5342">
        <w:rPr>
          <w:rFonts w:cstheme="minorHAnsi"/>
          <w:bCs/>
          <w:noProof/>
        </w:rPr>
        <w:t>L</w:t>
      </w:r>
      <w:r w:rsidR="0076171D">
        <w:rPr>
          <w:rFonts w:cstheme="minorHAnsi"/>
          <w:bCs/>
          <w:noProof/>
        </w:rPr>
        <w:t>ab office hours</w:t>
      </w:r>
      <w:r w:rsidR="00904054">
        <w:rPr>
          <w:rFonts w:cstheme="minorHAnsi"/>
          <w:bCs/>
          <w:noProof/>
        </w:rPr>
        <w:t xml:space="preserve"> on Canvas and via social media (Department Facebook and Instagram pages).</w:t>
      </w:r>
      <w:r w:rsidR="00C221FB">
        <w:rPr>
          <w:rFonts w:cstheme="minorHAnsi"/>
          <w:bCs/>
          <w:noProof/>
        </w:rPr>
        <w:t xml:space="preserve"> </w:t>
      </w:r>
      <w:r w:rsidR="002C5342">
        <w:rPr>
          <w:rFonts w:cstheme="minorHAnsi"/>
          <w:bCs/>
          <w:noProof/>
        </w:rPr>
        <w:t>Lastly, we host an a</w:t>
      </w:r>
      <w:r w:rsidR="00C221FB">
        <w:rPr>
          <w:rFonts w:cstheme="minorHAnsi"/>
          <w:bCs/>
          <w:noProof/>
        </w:rPr>
        <w:t xml:space="preserve">nnual </w:t>
      </w:r>
      <w:r w:rsidR="002C5342">
        <w:rPr>
          <w:rFonts w:cstheme="minorHAnsi"/>
          <w:bCs/>
          <w:noProof/>
        </w:rPr>
        <w:t>e</w:t>
      </w:r>
      <w:r w:rsidR="00C221FB">
        <w:rPr>
          <w:rFonts w:cstheme="minorHAnsi"/>
          <w:bCs/>
          <w:noProof/>
        </w:rPr>
        <w:t xml:space="preserve">vent </w:t>
      </w:r>
      <w:r w:rsidR="002C5342">
        <w:rPr>
          <w:rFonts w:cstheme="minorHAnsi"/>
          <w:bCs/>
          <w:noProof/>
        </w:rPr>
        <w:t xml:space="preserve">each fall </w:t>
      </w:r>
      <w:r w:rsidR="00C221FB">
        <w:rPr>
          <w:rFonts w:cstheme="minorHAnsi"/>
          <w:bCs/>
          <w:noProof/>
        </w:rPr>
        <w:t>where we invite students to visit the Sociology Community Space</w:t>
      </w:r>
      <w:r w:rsidR="00D06398">
        <w:rPr>
          <w:rFonts w:cstheme="minorHAnsi"/>
          <w:bCs/>
          <w:noProof/>
        </w:rPr>
        <w:t xml:space="preserve">s and tour the </w:t>
      </w:r>
      <w:r w:rsidR="002C5342">
        <w:rPr>
          <w:rFonts w:cstheme="minorHAnsi"/>
          <w:bCs/>
          <w:noProof/>
        </w:rPr>
        <w:t>L</w:t>
      </w:r>
      <w:r w:rsidR="00D06398">
        <w:rPr>
          <w:rFonts w:cstheme="minorHAnsi"/>
          <w:bCs/>
          <w:noProof/>
        </w:rPr>
        <w:t>ab</w:t>
      </w:r>
      <w:r w:rsidR="002C5342">
        <w:rPr>
          <w:rFonts w:cstheme="minorHAnsi"/>
          <w:bCs/>
          <w:noProof/>
        </w:rPr>
        <w:t xml:space="preserve"> to raise awareness of the resources available to students in our Department</w:t>
      </w:r>
      <w:r w:rsidR="00C221FB">
        <w:rPr>
          <w:rFonts w:cstheme="minorHAnsi"/>
          <w:bCs/>
          <w:noProof/>
        </w:rPr>
        <w:t>.</w:t>
      </w:r>
    </w:p>
    <w:p w14:paraId="18B0D381" w14:textId="3DA45454" w:rsidR="00B82368" w:rsidRDefault="00904054" w:rsidP="00CA3166">
      <w:pPr>
        <w:ind w:left="360"/>
        <w:rPr>
          <w:rFonts w:cstheme="minorHAnsi"/>
          <w:bCs/>
          <w:noProof/>
        </w:rPr>
      </w:pPr>
      <w:r>
        <w:rPr>
          <w:rFonts w:cstheme="minorHAnsi"/>
          <w:bCs/>
          <w:noProof/>
        </w:rPr>
        <w:t xml:space="preserve">c. </w:t>
      </w:r>
      <w:r w:rsidRPr="00904054">
        <w:rPr>
          <w:rFonts w:cstheme="minorHAnsi"/>
          <w:bCs/>
          <w:noProof/>
        </w:rPr>
        <w:t xml:space="preserve">The space is open </w:t>
      </w:r>
      <w:r w:rsidR="002C5342">
        <w:rPr>
          <w:rFonts w:cstheme="minorHAnsi"/>
          <w:bCs/>
          <w:noProof/>
        </w:rPr>
        <w:t>week</w:t>
      </w:r>
      <w:r w:rsidRPr="00904054">
        <w:rPr>
          <w:rFonts w:cstheme="minorHAnsi"/>
          <w:bCs/>
          <w:noProof/>
        </w:rPr>
        <w:t>day</w:t>
      </w:r>
      <w:r w:rsidR="002C5342">
        <w:rPr>
          <w:rFonts w:cstheme="minorHAnsi"/>
          <w:bCs/>
          <w:noProof/>
        </w:rPr>
        <w:t>s</w:t>
      </w:r>
      <w:r w:rsidRPr="00904054">
        <w:rPr>
          <w:rFonts w:cstheme="minorHAnsi"/>
          <w:bCs/>
          <w:noProof/>
        </w:rPr>
        <w:t xml:space="preserve"> from </w:t>
      </w:r>
      <w:r w:rsidR="00D06398">
        <w:rPr>
          <w:rFonts w:cstheme="minorHAnsi"/>
          <w:bCs/>
          <w:noProof/>
        </w:rPr>
        <w:t>9</w:t>
      </w:r>
      <w:r w:rsidRPr="00904054">
        <w:rPr>
          <w:rFonts w:cstheme="minorHAnsi"/>
          <w:bCs/>
          <w:noProof/>
        </w:rPr>
        <w:t xml:space="preserve">:00 a.m. - 5:00 p.m. </w:t>
      </w:r>
      <w:r>
        <w:rPr>
          <w:rFonts w:cstheme="minorHAnsi"/>
          <w:bCs/>
          <w:noProof/>
        </w:rPr>
        <w:t>Equipment is available to any WWU student, faculty, or staff member during times that classes are not scheduled in the lab.</w:t>
      </w:r>
    </w:p>
    <w:p w14:paraId="2B53029C" w14:textId="5FAFD0CE" w:rsidR="00A14A6B" w:rsidRPr="009C589C" w:rsidRDefault="00B82368" w:rsidP="00CA3166">
      <w:pPr>
        <w:ind w:left="360"/>
        <w:rPr>
          <w:rFonts w:cstheme="minorHAnsi"/>
          <w:bCs/>
        </w:rPr>
      </w:pPr>
      <w:r>
        <w:rPr>
          <w:rFonts w:cstheme="minorHAnsi"/>
          <w:bCs/>
          <w:noProof/>
        </w:rPr>
        <w:t xml:space="preserve">d.  There are no additional costs required. </w:t>
      </w:r>
      <w:r w:rsidR="00A14A6B" w:rsidRPr="009C589C">
        <w:rPr>
          <w:rFonts w:cstheme="minorHAnsi"/>
          <w:bCs/>
        </w:rPr>
        <w:fldChar w:fldCharType="end"/>
      </w:r>
    </w:p>
    <w:p w14:paraId="612A357E" w14:textId="5FC481EB" w:rsidR="00A14A6B" w:rsidRPr="007337AC" w:rsidRDefault="00AE2E42" w:rsidP="007176A2">
      <w:pPr>
        <w:pStyle w:val="ListParagraph"/>
        <w:numPr>
          <w:ilvl w:val="0"/>
          <w:numId w:val="17"/>
        </w:numPr>
        <w:spacing w:after="120"/>
        <w:ind w:left="360"/>
        <w:contextualSpacing w:val="0"/>
        <w:rPr>
          <w:rFonts w:cstheme="minorHAnsi"/>
        </w:rPr>
      </w:pPr>
      <w:r>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904054">
        <w:rPr>
          <w:rFonts w:cstheme="minorHAnsi"/>
          <w:bCs/>
          <w:noProof/>
        </w:rPr>
        <w:t>No</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0B0593B0"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0076171D">
        <w:rPr>
          <w:rFonts w:cstheme="minorHAnsi"/>
          <w:bCs/>
          <w:noProof/>
        </w:rPr>
        <w:t>N/A</w:t>
      </w:r>
      <w:r w:rsidRPr="0071148D">
        <w:rPr>
          <w:rFonts w:cstheme="minorHAnsi"/>
          <w:bCs/>
        </w:rPr>
        <w:fldChar w:fldCharType="end"/>
      </w:r>
    </w:p>
    <w:p w14:paraId="1E526871" w14:textId="518E454A"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904054">
        <w:rPr>
          <w:rFonts w:cstheme="minorHAnsi"/>
          <w:noProof/>
        </w:rPr>
        <w:t>Yes</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6583C699" w:rsidR="00B25949" w:rsidRPr="009C589C" w:rsidRDefault="00B25949"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6171D">
        <w:rPr>
          <w:rFonts w:cstheme="minorHAnsi"/>
          <w:bCs/>
          <w:noProof/>
        </w:rPr>
        <w:t>N/A</w:t>
      </w:r>
      <w:r w:rsidRPr="009C589C">
        <w:rPr>
          <w:rFonts w:cstheme="minorHAnsi"/>
          <w:bCs/>
        </w:rPr>
        <w:fldChar w:fldCharType="end"/>
      </w:r>
    </w:p>
    <w:p w14:paraId="14630598" w14:textId="4E6556D6" w:rsidR="005B6B7B" w:rsidRDefault="005B6B7B" w:rsidP="0081132D">
      <w:pPr>
        <w:pStyle w:val="ListParagraph"/>
        <w:numPr>
          <w:ilvl w:val="0"/>
          <w:numId w:val="17"/>
        </w:numPr>
        <w:spacing w:after="120"/>
        <w:ind w:left="360"/>
        <w:contextualSpacing w:val="0"/>
      </w:pPr>
      <w:r>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904054">
        <w:rPr>
          <w:rFonts w:cstheme="minorHAnsi"/>
          <w:bCs/>
          <w:noProof/>
        </w:rPr>
        <w:t>Yes</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478A1B78"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76171D">
        <w:t>N/A</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7BFD43D2" w:rsidR="00A3019C" w:rsidRPr="00206195" w:rsidRDefault="00A3019C" w:rsidP="00CA3166">
      <w:pPr>
        <w:spacing w:after="120"/>
        <w:ind w:left="360"/>
      </w:pPr>
      <w:r w:rsidRPr="00206195">
        <w:lastRenderedPageBreak/>
        <w:fldChar w:fldCharType="begin">
          <w:ffData>
            <w:name w:val="Text310"/>
            <w:enabled/>
            <w:calcOnExit w:val="0"/>
            <w:textInput/>
          </w:ffData>
        </w:fldChar>
      </w:r>
      <w:r w:rsidRPr="00206195">
        <w:instrText xml:space="preserve"> FORMTEXT </w:instrText>
      </w:r>
      <w:r w:rsidRPr="00206195">
        <w:fldChar w:fldCharType="separate"/>
      </w:r>
      <w:r w:rsidR="006378F3">
        <w:t>The 1</w:t>
      </w:r>
      <w:r w:rsidR="00B82368">
        <w:t>3</w:t>
      </w:r>
      <w:r w:rsidR="006378F3">
        <w:t xml:space="preserve"> additional workstations will be installed in the center aisle of the current lab (back to ba</w:t>
      </w:r>
      <w:r w:rsidR="0076171D">
        <w:t>c</w:t>
      </w:r>
      <w:r w:rsidR="006378F3">
        <w:t>k with</w:t>
      </w:r>
      <w:r w:rsidR="009E4EB5">
        <w:t xml:space="preserve"> existing</w:t>
      </w:r>
      <w:r w:rsidR="006378F3">
        <w:t xml:space="preserve"> machines</w:t>
      </w:r>
      <w:r w:rsidR="009E4EB5">
        <w:t>)</w:t>
      </w:r>
      <w:r w:rsidR="00212260">
        <w:t xml:space="preserve"> and on the west and south walls</w:t>
      </w:r>
      <w:r w:rsidR="0076171D">
        <w:t xml:space="preserve"> of AH501</w:t>
      </w:r>
      <w:r w:rsidR="00212260">
        <w:t xml:space="preserve">.  A map of the projected </w:t>
      </w:r>
      <w:r w:rsidR="009E4EB5">
        <w:t xml:space="preserve">layout for the lab is attached. </w:t>
      </w:r>
      <w:r w:rsidRPr="00206195">
        <w:fldChar w:fldCharType="end"/>
      </w:r>
    </w:p>
    <w:p w14:paraId="139E2187" w14:textId="23C6D981" w:rsidR="00F86184" w:rsidRDefault="00224355" w:rsidP="00A3019C">
      <w:pPr>
        <w:pStyle w:val="ListParagraph"/>
        <w:numPr>
          <w:ilvl w:val="0"/>
          <w:numId w:val="30"/>
        </w:numPr>
        <w:spacing w:after="120"/>
        <w:ind w:left="360"/>
        <w:contextualSpacing w:val="0"/>
      </w:pPr>
      <w:r>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212260">
        <w:t>Yes</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0175EB60"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6171D">
        <w:rPr>
          <w:rFonts w:cstheme="minorHAnsi"/>
          <w:bCs/>
          <w:noProof/>
        </w:rPr>
        <w:t>N/A</w:t>
      </w:r>
      <w:r w:rsidRPr="009C589C">
        <w:rPr>
          <w:rFonts w:cstheme="minorHAnsi"/>
          <w:bCs/>
        </w:rPr>
        <w:fldChar w:fldCharType="end"/>
      </w:r>
    </w:p>
    <w:p w14:paraId="5A3CFFF1" w14:textId="57CB3E19"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E1202F">
        <w:t>Yes</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t>IF “Yes,” describe</w:t>
      </w:r>
      <w:r w:rsidR="00F0103D">
        <w:t xml:space="preserve"> the site modification required</w:t>
      </w:r>
      <w:r>
        <w:t>.</w:t>
      </w:r>
      <w:r w:rsidR="004545C0">
        <w:t xml:space="preserve"> IF “No,” enter “N/A”.</w:t>
      </w:r>
    </w:p>
    <w:p w14:paraId="297C2F0E" w14:textId="321C4160"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00E1202F">
        <w:t xml:space="preserve">There are currently 21 network jacks in </w:t>
      </w:r>
      <w:r w:rsidR="002C5342">
        <w:t>AH5</w:t>
      </w:r>
      <w:r w:rsidR="00E1202F">
        <w:t xml:space="preserve">01.  We may need to install </w:t>
      </w:r>
      <w:r w:rsidR="002C5342">
        <w:t>one</w:t>
      </w:r>
      <w:r w:rsidR="00E1202F">
        <w:t xml:space="preserve"> additional network jack for the new workstations</w:t>
      </w:r>
      <w:r w:rsidR="00B4664C">
        <w:t xml:space="preserve"> and activate existing jacks if they are not</w:t>
      </w:r>
      <w:r w:rsidR="009E4EB5">
        <w:t xml:space="preserve"> already</w:t>
      </w:r>
      <w:r w:rsidR="00B4664C">
        <w:t xml:space="preserve"> active</w:t>
      </w:r>
      <w:r w:rsidR="00E1202F">
        <w:t xml:space="preserve">.  </w:t>
      </w:r>
      <w:r w:rsidR="00B4664C">
        <w:t>If required, we will need to install security ca</w:t>
      </w:r>
      <w:r w:rsidR="00F3765A">
        <w:t>bles for the 1</w:t>
      </w:r>
      <w:r w:rsidR="009E4EB5">
        <w:t>3</w:t>
      </w:r>
      <w:r w:rsidR="00F3765A">
        <w:t xml:space="preserve"> new workstations.</w:t>
      </w:r>
      <w:r w:rsidR="0076171D">
        <w:t xml:space="preserve"> The Sociology Department has sufficient budget allocated to cover these installations.</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The STF Committee will determine if this is necessary during proposal review</w:t>
      </w:r>
      <w:r w:rsidR="007F6B35">
        <w:t>, and will let you know</w:t>
      </w:r>
      <w:r w:rsidR="007F6B35" w:rsidRPr="00A76CDF">
        <w:t>.</w:t>
      </w:r>
      <w:r w:rsidR="003D197A" w:rsidRPr="00A76CDF">
        <w:t xml:space="preserve"> </w:t>
      </w:r>
      <w:r w:rsidR="00A2480F" w:rsidRPr="00A76CDF">
        <w:t xml:space="preserve">The </w:t>
      </w:r>
      <w:r w:rsidR="0022348C" w:rsidRPr="00A76CDF">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lastRenderedPageBreak/>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2002C549" w14:textId="148CE071" w:rsidR="00E659CC" w:rsidRPr="00E659CC" w:rsidRDefault="007746E3" w:rsidP="0034715B">
      <w:pPr>
        <w:pStyle w:val="ListParagraph"/>
        <w:numPr>
          <w:ilvl w:val="0"/>
          <w:numId w:val="14"/>
        </w:numPr>
        <w:spacing w:after="60"/>
        <w:ind w:left="360"/>
        <w:contextualSpacing w:val="0"/>
      </w:pPr>
      <w:r>
        <w:t>What funding or contributions are available from your department or other sources?</w:t>
      </w:r>
      <w:r w:rsidR="004F3680">
        <w:t xml:space="preserve"> </w:t>
      </w:r>
      <w:r w:rsidR="00485D9F">
        <w:t xml:space="preserve">Enter dollar amount, or “N/A”.  </w:t>
      </w:r>
      <w:r w:rsidR="008253A8" w:rsidRPr="000278CD">
        <w:rPr>
          <w:rFonts w:cstheme="minorHAnsi"/>
          <w:bCs/>
        </w:rPr>
        <w:fldChar w:fldCharType="begin">
          <w:ffData>
            <w:name w:val="Text310"/>
            <w:enabled/>
            <w:calcOnExit w:val="0"/>
            <w:textInput/>
          </w:ffData>
        </w:fldChar>
      </w:r>
      <w:r w:rsidR="008253A8" w:rsidRPr="000278CD">
        <w:rPr>
          <w:rFonts w:cstheme="minorHAnsi"/>
          <w:bCs/>
        </w:rPr>
        <w:instrText xml:space="preserve"> FORMTEXT </w:instrText>
      </w:r>
      <w:r w:rsidR="008253A8" w:rsidRPr="000278CD">
        <w:rPr>
          <w:rFonts w:cstheme="minorHAnsi"/>
          <w:bCs/>
        </w:rPr>
      </w:r>
      <w:r w:rsidR="008253A8" w:rsidRPr="000278CD">
        <w:rPr>
          <w:rFonts w:cstheme="minorHAnsi"/>
          <w:bCs/>
        </w:rPr>
        <w:fldChar w:fldCharType="separate"/>
      </w:r>
      <w:r w:rsidR="00713ACA">
        <w:rPr>
          <w:noProof/>
        </w:rPr>
        <w:t xml:space="preserve">The Department of Sociology will provide matching funds </w:t>
      </w:r>
      <w:r w:rsidR="0076171D">
        <w:rPr>
          <w:noProof/>
        </w:rPr>
        <w:t xml:space="preserve">up to </w:t>
      </w:r>
      <w:r w:rsidR="00A40613">
        <w:rPr>
          <w:noProof/>
        </w:rPr>
        <w:t xml:space="preserve">a </w:t>
      </w:r>
      <w:r w:rsidR="00713ACA">
        <w:rPr>
          <w:noProof/>
        </w:rPr>
        <w:t>$</w:t>
      </w:r>
      <w:r w:rsidR="002C5342">
        <w:rPr>
          <w:noProof/>
        </w:rPr>
        <w:t>6</w:t>
      </w:r>
      <w:r w:rsidR="00713ACA">
        <w:rPr>
          <w:noProof/>
        </w:rPr>
        <w:t>,000</w:t>
      </w:r>
      <w:r w:rsidR="00A40613">
        <w:rPr>
          <w:noProof/>
        </w:rPr>
        <w:t xml:space="preserve"> monetary contribution</w:t>
      </w:r>
      <w:r w:rsidR="00713ACA">
        <w:rPr>
          <w:noProof/>
        </w:rPr>
        <w:t xml:space="preserve">. These funds will be used to purchase </w:t>
      </w:r>
      <w:r w:rsidR="00A40613">
        <w:rPr>
          <w:noProof/>
        </w:rPr>
        <w:t>13 new chairs for the new workstations and 5 new tables</w:t>
      </w:r>
      <w:r w:rsidR="0076171D">
        <w:rPr>
          <w:noProof/>
        </w:rPr>
        <w:t xml:space="preserve"> that support the new workstations in the center aisle and along the west and south walls in our attached layout, as well as any work needed to install or activate network jacks</w:t>
      </w:r>
      <w:r w:rsidR="00A40613">
        <w:rPr>
          <w:noProof/>
        </w:rPr>
        <w:t>.</w:t>
      </w:r>
      <w:r w:rsidR="00702CED">
        <w:rPr>
          <w:noProof/>
        </w:rPr>
        <w:t xml:space="preserve">  </w:t>
      </w:r>
      <w:r w:rsidR="0076171D">
        <w:rPr>
          <w:noProof/>
        </w:rPr>
        <w:br/>
        <w:t xml:space="preserve">One option that may </w:t>
      </w:r>
      <w:r w:rsidR="00A845E8">
        <w:rPr>
          <w:noProof/>
        </w:rPr>
        <w:t xml:space="preserve">help </w:t>
      </w:r>
      <w:r w:rsidR="0076171D">
        <w:rPr>
          <w:noProof/>
        </w:rPr>
        <w:t>offset costs is to transfer</w:t>
      </w:r>
      <w:r w:rsidR="00A1304A">
        <w:rPr>
          <w:noProof/>
        </w:rPr>
        <w:t xml:space="preserve"> </w:t>
      </w:r>
      <w:r w:rsidR="00702CED">
        <w:rPr>
          <w:noProof/>
        </w:rPr>
        <w:t xml:space="preserve">workstations </w:t>
      </w:r>
      <w:r w:rsidR="00614A75">
        <w:rPr>
          <w:noProof/>
        </w:rPr>
        <w:t xml:space="preserve">from underutilized labs </w:t>
      </w:r>
      <w:r w:rsidR="00A1304A">
        <w:rPr>
          <w:noProof/>
        </w:rPr>
        <w:t>on campus</w:t>
      </w:r>
      <w:r w:rsidR="00A845E8">
        <w:rPr>
          <w:noProof/>
        </w:rPr>
        <w:t>, at the discretion of the STF committee,</w:t>
      </w:r>
      <w:r w:rsidR="0076171D">
        <w:rPr>
          <w:noProof/>
        </w:rPr>
        <w:t xml:space="preserve"> and add them to the renewal schedule for the Tedrow Lab</w:t>
      </w:r>
      <w:r w:rsidR="00A1304A">
        <w:rPr>
          <w:noProof/>
        </w:rPr>
        <w:t xml:space="preserve"> instead of purchasing new machines.</w:t>
      </w:r>
      <w:r w:rsidR="00A40613">
        <w:rPr>
          <w:noProof/>
        </w:rPr>
        <w:t xml:space="preserve"> </w:t>
      </w:r>
      <w:r w:rsidR="0076171D">
        <w:rPr>
          <w:noProof/>
        </w:rPr>
        <w:t xml:space="preserve">For example, there are 12 machines available in AH002, a lab which is not large enough to host full classes and which has demonstrated poor utilization over the past year. </w:t>
      </w:r>
      <w:r w:rsidR="008253A8" w:rsidRPr="000278CD">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ind w:left="360"/>
        <w:contextualSpacing w:val="0"/>
      </w:pPr>
      <w:r w:rsidRPr="001F6D63">
        <w:rPr>
          <w:i/>
          <w:iCs/>
        </w:rPr>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ind w:left="360"/>
        <w:contextualSpacing w:val="0"/>
      </w:pPr>
      <w:bookmarkStart w:id="1"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Item to Purchase: “Subtotal from attached spreadsheet”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t xml:space="preserve">To exit the table area of this form, </w:t>
      </w:r>
      <w:r w:rsidR="0025328A">
        <w:rPr>
          <w:highlight w:val="yellow"/>
        </w:rPr>
        <w:t>single-</w:t>
      </w:r>
      <w:r w:rsidRPr="009D70BF">
        <w:rPr>
          <w:highlight w:val="yellow"/>
        </w:rPr>
        <w:t>click anywhere outside of the table.</w:t>
      </w:r>
    </w:p>
    <w:bookmarkEnd w:id="1"/>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F407D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2" w:name="_MON_1757855468"/>
    <w:bookmarkEnd w:id="2"/>
    <w:p w14:paraId="53A81FB5" w14:textId="41114622" w:rsidR="00E15E58" w:rsidRPr="000108A1" w:rsidRDefault="005E48DA" w:rsidP="00EC3936">
      <w:pPr>
        <w:spacing w:after="0"/>
        <w:ind w:left="360"/>
        <w:rPr>
          <w:sz w:val="2"/>
          <w:szCs w:val="2"/>
        </w:rPr>
      </w:pPr>
      <w:r>
        <w:rPr>
          <w:noProof/>
          <w:sz w:val="2"/>
          <w:szCs w:val="2"/>
        </w:rPr>
        <w:object w:dxaOrig="8524" w:dyaOrig="10599" w14:anchorId="50A08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6pt;height:530.25pt;mso-width-percent:0;mso-height-percent:0;mso-width-percent:0;mso-height-percent:0" o:ole="">
            <v:imagedata r:id="rId18" o:title=""/>
          </v:shape>
          <o:OLEObject Type="Embed" ProgID="Excel.Sheet.12" ShapeID="_x0000_i1025" DrawAspect="Content" ObjectID="_1772954174" r:id="rId19"/>
        </w:object>
      </w:r>
    </w:p>
    <w:p w14:paraId="40457C28" w14:textId="77777777" w:rsidR="00CD66BC" w:rsidRDefault="00CD66BC" w:rsidP="00EC3936">
      <w:pPr>
        <w:spacing w:after="0"/>
        <w:ind w:left="360"/>
      </w:pPr>
    </w:p>
    <w:p w14:paraId="4BFBC45E" w14:textId="519E70EC" w:rsidR="007C2B19" w:rsidRDefault="00A845E8" w:rsidP="00A845E8">
      <w:pPr>
        <w:spacing w:after="0"/>
        <w:ind w:left="360"/>
        <w:sectPr w:rsidR="007C2B19" w:rsidSect="00F407D5">
          <w:type w:val="continuous"/>
          <w:pgSz w:w="12240" w:h="15840" w:code="1"/>
          <w:pgMar w:top="1440" w:right="1440" w:bottom="1440" w:left="1440" w:header="720" w:footer="720" w:gutter="0"/>
          <w:cols w:space="720"/>
          <w:formProt w:val="0"/>
          <w:titlePg/>
          <w:docGrid w:linePitch="360"/>
        </w:sectPr>
      </w:pPr>
      <w:r w:rsidRPr="00A845E8">
        <w:rPr>
          <w:highlight w:val="darkGray"/>
        </w:rPr>
        <w:t>Note that the above costs for line items 2-4 will come from Department matching funds</w:t>
      </w:r>
      <w:r>
        <w:rPr>
          <w:highlight w:val="darkGray"/>
        </w:rPr>
        <w:t>; we will not be using STF funds for furniture purchases.</w:t>
      </w:r>
      <w:r>
        <w:t xml:space="preserve"> </w:t>
      </w:r>
    </w:p>
    <w:p w14:paraId="14A936B9" w14:textId="77777777" w:rsidR="007C2B19" w:rsidRDefault="007C2B19" w:rsidP="007C2B19">
      <w:pPr>
        <w:pStyle w:val="ListParagraph"/>
        <w:spacing w:after="0"/>
      </w:pPr>
    </w:p>
    <w:p w14:paraId="4A46E7FC" w14:textId="62DEC3ED" w:rsidR="007746E3" w:rsidRPr="000B5F25" w:rsidRDefault="007746E3" w:rsidP="00DC2B7B">
      <w:pPr>
        <w:pStyle w:val="ListParagraph"/>
        <w:numPr>
          <w:ilvl w:val="0"/>
          <w:numId w:val="34"/>
        </w:numPr>
        <w:spacing w:after="120"/>
        <w:ind w:left="360"/>
        <w:contextualSpacing w:val="0"/>
        <w:rPr>
          <w:rFonts w:cstheme="minorHAnsi"/>
        </w:rPr>
      </w:pPr>
      <w:r>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A0FFB">
        <w:rPr>
          <w:rFonts w:cstheme="minorHAnsi"/>
          <w:bCs/>
          <w:noProof/>
        </w:rPr>
        <w:t>Yes</w:t>
      </w:r>
      <w:r w:rsidRPr="009C589C">
        <w:rPr>
          <w:rFonts w:cstheme="minorHAnsi"/>
          <w:bCs/>
        </w:rPr>
        <w:fldChar w:fldCharType="end"/>
      </w:r>
    </w:p>
    <w:p w14:paraId="1D3E87DD" w14:textId="3FE42CF0" w:rsidR="007746E3" w:rsidRPr="00591FF0" w:rsidRDefault="007746E3" w:rsidP="00B0089F">
      <w:pPr>
        <w:spacing w:after="120"/>
        <w:ind w:left="360"/>
      </w:pPr>
      <w:r>
        <w:lastRenderedPageBreak/>
        <w:t>IF “Yes,” summarize and prioritize project elements with a cost estimate for each.</w:t>
      </w:r>
      <w:r w:rsidR="00591FF0" w:rsidRPr="00591FF0">
        <w:t xml:space="preserve"> </w:t>
      </w:r>
      <w:r w:rsidR="00591FF0">
        <w:t>IF “No,” enter “N/A”.</w:t>
      </w:r>
    </w:p>
    <w:p w14:paraId="7A7E4E5B" w14:textId="77777777" w:rsidR="002C3154" w:rsidRDefault="007746E3" w:rsidP="00B0089F">
      <w:pPr>
        <w:spacing w:after="120"/>
        <w:ind w:left="36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52F72">
        <w:rPr>
          <w:rFonts w:cstheme="minorHAnsi"/>
          <w:bCs/>
          <w:noProof/>
        </w:rPr>
        <w:t>Yes.  The pr</w:t>
      </w:r>
      <w:r w:rsidR="002C3154">
        <w:rPr>
          <w:rFonts w:cstheme="minorHAnsi"/>
          <w:bCs/>
          <w:noProof/>
        </w:rPr>
        <w:t>oject elements could be divided into the following priorities:</w:t>
      </w:r>
    </w:p>
    <w:p w14:paraId="6EE32415" w14:textId="7D8C1FEB" w:rsidR="002C3154" w:rsidRDefault="002C3154" w:rsidP="00B0089F">
      <w:pPr>
        <w:spacing w:after="120"/>
        <w:ind w:left="360"/>
        <w:rPr>
          <w:rFonts w:cstheme="minorHAnsi"/>
          <w:bCs/>
          <w:noProof/>
        </w:rPr>
      </w:pPr>
      <w:r>
        <w:rPr>
          <w:rFonts w:cstheme="minorHAnsi"/>
          <w:bCs/>
          <w:noProof/>
        </w:rPr>
        <w:t>1.  13 workstations</w:t>
      </w:r>
      <w:r w:rsidR="00A845E8">
        <w:rPr>
          <w:rFonts w:cstheme="minorHAnsi"/>
          <w:bCs/>
          <w:noProof/>
        </w:rPr>
        <w:t xml:space="preserve"> ($15921.75 + applicable taxes and allowances for price increases ($1920.80)</w:t>
      </w:r>
      <w:r w:rsidR="0076171D">
        <w:rPr>
          <w:rFonts w:cstheme="minorHAnsi"/>
          <w:bCs/>
          <w:noProof/>
        </w:rPr>
        <w:t xml:space="preserve"> (STF funded)</w:t>
      </w:r>
      <w:r>
        <w:rPr>
          <w:rFonts w:cstheme="minorHAnsi"/>
          <w:bCs/>
          <w:noProof/>
        </w:rPr>
        <w:t>.</w:t>
      </w:r>
      <w:r w:rsidR="0076171D">
        <w:rPr>
          <w:rFonts w:cstheme="minorHAnsi"/>
          <w:bCs/>
          <w:noProof/>
        </w:rPr>
        <w:t xml:space="preserve"> </w:t>
      </w:r>
      <w:r>
        <w:rPr>
          <w:rFonts w:cstheme="minorHAnsi"/>
          <w:bCs/>
          <w:noProof/>
        </w:rPr>
        <w:t xml:space="preserve"> </w:t>
      </w:r>
      <w:r w:rsidR="00A845E8">
        <w:rPr>
          <w:rFonts w:cstheme="minorHAnsi"/>
          <w:bCs/>
          <w:noProof/>
        </w:rPr>
        <w:t>Total c</w:t>
      </w:r>
      <w:r>
        <w:rPr>
          <w:rFonts w:cstheme="minorHAnsi"/>
          <w:bCs/>
          <w:noProof/>
        </w:rPr>
        <w:t>ost</w:t>
      </w:r>
      <w:r w:rsidR="00676515">
        <w:rPr>
          <w:rFonts w:cstheme="minorHAnsi"/>
          <w:bCs/>
          <w:noProof/>
        </w:rPr>
        <w:t>:</w:t>
      </w:r>
      <w:r w:rsidR="0076171D">
        <w:rPr>
          <w:rFonts w:cstheme="minorHAnsi"/>
          <w:bCs/>
          <w:noProof/>
        </w:rPr>
        <w:t xml:space="preserve"> $17,</w:t>
      </w:r>
      <w:r w:rsidR="0065036B">
        <w:rPr>
          <w:rFonts w:cstheme="minorHAnsi"/>
          <w:bCs/>
          <w:noProof/>
        </w:rPr>
        <w:t>5</w:t>
      </w:r>
      <w:r w:rsidR="00631D65">
        <w:rPr>
          <w:rFonts w:cstheme="minorHAnsi"/>
          <w:bCs/>
          <w:noProof/>
        </w:rPr>
        <w:t>85</w:t>
      </w:r>
      <w:r w:rsidR="0065036B">
        <w:rPr>
          <w:rFonts w:cstheme="minorHAnsi"/>
          <w:bCs/>
          <w:noProof/>
        </w:rPr>
        <w:t>.</w:t>
      </w:r>
      <w:r w:rsidR="00A642D1">
        <w:rPr>
          <w:rFonts w:cstheme="minorHAnsi"/>
          <w:bCs/>
          <w:noProof/>
        </w:rPr>
        <w:t>64</w:t>
      </w:r>
      <w:r w:rsidR="0076171D">
        <w:rPr>
          <w:rFonts w:cstheme="minorHAnsi"/>
          <w:bCs/>
          <w:noProof/>
        </w:rPr>
        <w:t>.</w:t>
      </w:r>
    </w:p>
    <w:p w14:paraId="6C454736" w14:textId="4B231E8D" w:rsidR="002C3154" w:rsidRDefault="002C3154" w:rsidP="00B0089F">
      <w:pPr>
        <w:spacing w:after="120"/>
        <w:ind w:left="360"/>
        <w:rPr>
          <w:rFonts w:cstheme="minorHAnsi"/>
          <w:bCs/>
        </w:rPr>
      </w:pPr>
      <w:r>
        <w:rPr>
          <w:rFonts w:cstheme="minorHAnsi"/>
          <w:bCs/>
        </w:rPr>
        <w:t>2.  13 chairs for the workstations</w:t>
      </w:r>
      <w:r w:rsidR="0076171D">
        <w:rPr>
          <w:rFonts w:cstheme="minorHAnsi"/>
          <w:bCs/>
        </w:rPr>
        <w:t xml:space="preserve"> (Department funded)</w:t>
      </w:r>
      <w:r>
        <w:rPr>
          <w:rFonts w:cstheme="minorHAnsi"/>
          <w:bCs/>
        </w:rPr>
        <w:t xml:space="preserve">.  Cost: </w:t>
      </w:r>
      <w:r w:rsidR="0076171D">
        <w:rPr>
          <w:rFonts w:cstheme="minorHAnsi"/>
          <w:bCs/>
        </w:rPr>
        <w:t>$</w:t>
      </w:r>
      <w:r w:rsidR="00A845E8">
        <w:rPr>
          <w:rFonts w:cstheme="minorHAnsi"/>
          <w:bCs/>
        </w:rPr>
        <w:t>3640</w:t>
      </w:r>
      <w:r w:rsidR="0076171D">
        <w:rPr>
          <w:rFonts w:cstheme="minorHAnsi"/>
          <w:bCs/>
        </w:rPr>
        <w:t>.</w:t>
      </w:r>
      <w:r w:rsidR="005E48DA">
        <w:rPr>
          <w:rFonts w:cstheme="minorHAnsi"/>
          <w:bCs/>
        </w:rPr>
        <w:t>00.</w:t>
      </w:r>
    </w:p>
    <w:p w14:paraId="053562BD" w14:textId="3A1A1617" w:rsidR="0076171D" w:rsidRDefault="002C3154" w:rsidP="00B0089F">
      <w:pPr>
        <w:spacing w:after="120"/>
        <w:ind w:left="360"/>
        <w:rPr>
          <w:rFonts w:cstheme="minorHAnsi"/>
          <w:bCs/>
        </w:rPr>
      </w:pPr>
      <w:r>
        <w:rPr>
          <w:rFonts w:cstheme="minorHAnsi"/>
          <w:bCs/>
        </w:rPr>
        <w:t xml:space="preserve">3.  </w:t>
      </w:r>
      <w:r w:rsidR="00676515">
        <w:rPr>
          <w:rFonts w:cstheme="minorHAnsi"/>
          <w:bCs/>
        </w:rPr>
        <w:t>New w</w:t>
      </w:r>
      <w:r>
        <w:rPr>
          <w:rFonts w:cstheme="minorHAnsi"/>
          <w:bCs/>
        </w:rPr>
        <w:t>orkstation tables</w:t>
      </w:r>
      <w:r w:rsidR="0076171D">
        <w:rPr>
          <w:rFonts w:cstheme="minorHAnsi"/>
          <w:bCs/>
        </w:rPr>
        <w:t xml:space="preserve"> (Department funded)</w:t>
      </w:r>
      <w:r>
        <w:rPr>
          <w:rFonts w:cstheme="minorHAnsi"/>
          <w:bCs/>
        </w:rPr>
        <w:t xml:space="preserve">.  Cost: </w:t>
      </w:r>
      <w:r w:rsidR="0076171D">
        <w:rPr>
          <w:rFonts w:cstheme="minorHAnsi"/>
          <w:bCs/>
        </w:rPr>
        <w:t>$</w:t>
      </w:r>
      <w:r w:rsidR="002C5342">
        <w:rPr>
          <w:rFonts w:cstheme="minorHAnsi"/>
          <w:bCs/>
        </w:rPr>
        <w:t>1</w:t>
      </w:r>
      <w:r w:rsidR="00A845E8">
        <w:rPr>
          <w:rFonts w:cstheme="minorHAnsi"/>
          <w:bCs/>
        </w:rPr>
        <w:t>484.83</w:t>
      </w:r>
      <w:r w:rsidR="0076171D">
        <w:rPr>
          <w:rFonts w:cstheme="minorHAnsi"/>
          <w:bCs/>
        </w:rPr>
        <w:t>.</w:t>
      </w:r>
      <w:r>
        <w:rPr>
          <w:rFonts w:cstheme="minorHAnsi"/>
          <w:bCs/>
        </w:rPr>
        <w:t xml:space="preserve">   If necessary, the </w:t>
      </w:r>
      <w:r w:rsidR="00676515">
        <w:rPr>
          <w:rFonts w:cstheme="minorHAnsi"/>
          <w:bCs/>
        </w:rPr>
        <w:t xml:space="preserve">Department could utilize existing tables in the </w:t>
      </w:r>
      <w:r w:rsidR="00A845E8">
        <w:rPr>
          <w:rFonts w:cstheme="minorHAnsi"/>
          <w:bCs/>
        </w:rPr>
        <w:t>L</w:t>
      </w:r>
      <w:r w:rsidR="00676515">
        <w:rPr>
          <w:rFonts w:cstheme="minorHAnsi"/>
          <w:bCs/>
        </w:rPr>
        <w:t>ab and department instead of purchasing new tables.</w:t>
      </w:r>
    </w:p>
    <w:p w14:paraId="02EEF08C" w14:textId="5654C7F0" w:rsidR="007746E3" w:rsidRPr="009C589C" w:rsidRDefault="0076171D" w:rsidP="00B0089F">
      <w:pPr>
        <w:spacing w:after="120"/>
        <w:ind w:left="360"/>
        <w:rPr>
          <w:rFonts w:cstheme="minorHAnsi"/>
          <w:bCs/>
        </w:rPr>
      </w:pPr>
      <w:r w:rsidRPr="0076171D">
        <w:rPr>
          <w:rFonts w:cstheme="minorHAnsi"/>
          <w:bCs/>
        </w:rPr>
        <w:t>4.  Network jack additions/activations (Department funded). Cost: $</w:t>
      </w:r>
      <w:r w:rsidR="002C5342">
        <w:rPr>
          <w:rFonts w:cstheme="minorHAnsi"/>
          <w:bCs/>
        </w:rPr>
        <w:t>5</w:t>
      </w:r>
      <w:r w:rsidRPr="0076171D">
        <w:rPr>
          <w:rFonts w:cstheme="minorHAnsi"/>
          <w:bCs/>
        </w:rPr>
        <w:t>00.</w:t>
      </w:r>
      <w:r w:rsidR="005E48DA">
        <w:rPr>
          <w:rFonts w:cstheme="minorHAnsi"/>
          <w:bCs/>
        </w:rPr>
        <w:t>00.</w:t>
      </w:r>
      <w:r w:rsidR="00676515">
        <w:rPr>
          <w:rFonts w:cstheme="minorHAnsi"/>
          <w:bCs/>
        </w:rPr>
        <w:t xml:space="preserve"> </w:t>
      </w:r>
      <w:r w:rsidR="007746E3" w:rsidRPr="009C589C">
        <w:rPr>
          <w:rFonts w:cstheme="minorHAnsi"/>
          <w:bCs/>
        </w:rPr>
        <w:fldChar w:fldCharType="end"/>
      </w:r>
    </w:p>
    <w:p w14:paraId="238ED45F" w14:textId="70CD1708" w:rsidR="007746E3" w:rsidRDefault="007746E3" w:rsidP="00457A18">
      <w:pPr>
        <w:ind w:left="360"/>
      </w:pPr>
      <w:r w:rsidRPr="005A27B2">
        <w:rPr>
          <w:u w:val="single"/>
        </w:rPr>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1DCF264F"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676515">
        <w:rPr>
          <w:rFonts w:cstheme="minorHAnsi"/>
          <w:bCs/>
          <w:noProof/>
        </w:rPr>
        <w:t>Yes</w:t>
      </w:r>
      <w:r w:rsidR="00414801" w:rsidRPr="00B0089F">
        <w:rPr>
          <w:rFonts w:cstheme="minorHAnsi"/>
          <w:bCs/>
        </w:rPr>
        <w:fldChar w:fldCharType="end"/>
      </w:r>
      <w:r w:rsidR="00414801">
        <w:rPr>
          <w:rFonts w:cstheme="minorHAnsi"/>
          <w:bCs/>
        </w:rPr>
        <w:br/>
      </w:r>
      <w:r w:rsidR="00856796" w:rsidRPr="00B0089F">
        <w:rPr>
          <w:u w:val="single"/>
        </w:rPr>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6FFD6CAC" w:rsidR="007746E3" w:rsidRPr="009C589C" w:rsidRDefault="007746E3" w:rsidP="00B0089F">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76515">
        <w:rPr>
          <w:rFonts w:cstheme="minorHAnsi"/>
          <w:bCs/>
          <w:noProof/>
        </w:rPr>
        <w:t xml:space="preserve">Course fees of $10.00 per student will be </w:t>
      </w:r>
      <w:r w:rsidR="00150DE2">
        <w:rPr>
          <w:rFonts w:cstheme="minorHAnsi"/>
          <w:bCs/>
          <w:noProof/>
        </w:rPr>
        <w:t>charged for students enrolled in SOC 320</w:t>
      </w:r>
      <w:r w:rsidR="00EB7150">
        <w:rPr>
          <w:rFonts w:cstheme="minorHAnsi"/>
          <w:bCs/>
          <w:noProof/>
        </w:rPr>
        <w:t xml:space="preserve"> beginning AY 2024-25. </w:t>
      </w:r>
      <w:r w:rsidR="002C5342">
        <w:rPr>
          <w:rFonts w:cstheme="minorHAnsi"/>
          <w:bCs/>
          <w:noProof/>
        </w:rPr>
        <w:t xml:space="preserve">The department may also vote to collect course fees from any classes taught in the Lab upon funding approval of this initiative. </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0E79B33C" w14:textId="4BDD5DF5" w:rsidR="00150DE2" w:rsidRDefault="0081132D" w:rsidP="00E97541">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50DE2">
        <w:rPr>
          <w:rFonts w:cstheme="minorHAnsi"/>
          <w:bCs/>
        </w:rPr>
        <w:t>June 2024: Order new workstations, new chairs, and new workstation tables.</w:t>
      </w:r>
    </w:p>
    <w:p w14:paraId="24B0DA93" w14:textId="066A6204" w:rsidR="00150DE2" w:rsidRDefault="00150DE2" w:rsidP="00E97541">
      <w:pPr>
        <w:spacing w:after="240"/>
        <w:rPr>
          <w:rFonts w:cstheme="minorHAnsi"/>
          <w:bCs/>
        </w:rPr>
      </w:pPr>
      <w:r>
        <w:rPr>
          <w:rFonts w:cstheme="minorHAnsi"/>
          <w:bCs/>
        </w:rPr>
        <w:t xml:space="preserve">July 2024: Identify need for new network jacks and network jack activation.  Submit order for </w:t>
      </w:r>
      <w:r w:rsidR="0079288B">
        <w:rPr>
          <w:rFonts w:cstheme="minorHAnsi"/>
          <w:bCs/>
        </w:rPr>
        <w:t xml:space="preserve">jack </w:t>
      </w:r>
      <w:r>
        <w:rPr>
          <w:rFonts w:cstheme="minorHAnsi"/>
          <w:bCs/>
        </w:rPr>
        <w:t>installation and activation.</w:t>
      </w:r>
    </w:p>
    <w:p w14:paraId="27D2A8F0" w14:textId="3A3ED70B" w:rsidR="0081132D" w:rsidRPr="009C589C" w:rsidRDefault="00150DE2" w:rsidP="00E97541">
      <w:pPr>
        <w:spacing w:after="240"/>
        <w:rPr>
          <w:rFonts w:cstheme="minorHAnsi"/>
          <w:bCs/>
        </w:rPr>
      </w:pPr>
      <w:r>
        <w:rPr>
          <w:rFonts w:cstheme="minorHAnsi"/>
          <w:bCs/>
        </w:rPr>
        <w:t>August 2024: Installation of new workstations</w:t>
      </w:r>
      <w:r w:rsidR="0079288B">
        <w:rPr>
          <w:rFonts w:cstheme="minorHAnsi"/>
          <w:bCs/>
        </w:rPr>
        <w:t>, tables, and chairs.</w:t>
      </w:r>
      <w:r w:rsidR="0081132D"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50581439" w14:textId="76732F6A" w:rsidR="00A14A6B" w:rsidRPr="009C589C" w:rsidRDefault="00A14A6B" w:rsidP="00E97541">
      <w:pPr>
        <w:spacing w:after="240"/>
        <w:rPr>
          <w:rFonts w:cstheme="minorHAnsi"/>
          <w:bCs/>
        </w:rPr>
      </w:pPr>
      <w:r w:rsidRPr="009C589C">
        <w:rPr>
          <w:rFonts w:cstheme="minorHAnsi"/>
          <w:bCs/>
        </w:rPr>
        <w:lastRenderedPageBreak/>
        <w:fldChar w:fldCharType="begin">
          <w:ffData>
            <w:name w:val="Text310"/>
            <w:enabled/>
            <w:calcOnExit w:val="0"/>
            <w:textInput/>
          </w:ffData>
        </w:fldChar>
      </w:r>
      <w:bookmarkStart w:id="3"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9288B">
        <w:rPr>
          <w:rFonts w:cstheme="minorHAnsi"/>
          <w:bCs/>
          <w:noProof/>
        </w:rPr>
        <w:t>N/A.  Curricular approval</w:t>
      </w:r>
      <w:r w:rsidR="00622A07">
        <w:rPr>
          <w:rFonts w:cstheme="minorHAnsi"/>
          <w:bCs/>
          <w:noProof/>
        </w:rPr>
        <w:t xml:space="preserve"> </w:t>
      </w:r>
      <w:r w:rsidR="0076171D">
        <w:rPr>
          <w:rFonts w:cstheme="minorHAnsi"/>
          <w:bCs/>
          <w:noProof/>
        </w:rPr>
        <w:t xml:space="preserve">for certificate program and new courses </w:t>
      </w:r>
      <w:r w:rsidR="00622A07">
        <w:rPr>
          <w:rFonts w:cstheme="minorHAnsi"/>
          <w:bCs/>
          <w:noProof/>
        </w:rPr>
        <w:t xml:space="preserve">is completed and Department matching funds are earmarked for this project. </w:t>
      </w:r>
      <w:r w:rsidRPr="009C589C">
        <w:rPr>
          <w:rFonts w:cstheme="minorHAnsi"/>
          <w:bCs/>
        </w:rPr>
        <w:fldChar w:fldCharType="end"/>
      </w:r>
      <w:bookmarkEnd w:id="3"/>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t>Route the e-form as instructed.</w:t>
      </w:r>
    </w:p>
    <w:p w14:paraId="19D91D01" w14:textId="78FD07D0" w:rsidR="00094FEE" w:rsidRDefault="00094FEE" w:rsidP="00094FEE">
      <w:pPr>
        <w:spacing w:before="60" w:after="0"/>
      </w:pPr>
    </w:p>
    <w:sectPr w:rsidR="00094FEE" w:rsidSect="00F407D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3860" w14:textId="77777777" w:rsidR="00F407D5" w:rsidRDefault="00F407D5" w:rsidP="002D2E96">
      <w:pPr>
        <w:spacing w:after="0" w:line="240" w:lineRule="auto"/>
      </w:pPr>
      <w:r>
        <w:separator/>
      </w:r>
    </w:p>
  </w:endnote>
  <w:endnote w:type="continuationSeparator" w:id="0">
    <w:p w14:paraId="56DEF4B4" w14:textId="77777777" w:rsidR="00F407D5" w:rsidRDefault="00F407D5" w:rsidP="002D2E96">
      <w:pPr>
        <w:spacing w:after="0" w:line="240" w:lineRule="auto"/>
      </w:pPr>
      <w:r>
        <w:continuationSeparator/>
      </w:r>
    </w:p>
  </w:endnote>
  <w:endnote w:type="continuationNotice" w:id="1">
    <w:p w14:paraId="3C087001" w14:textId="77777777" w:rsidR="00F407D5" w:rsidRDefault="00F40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8445" w14:textId="77777777" w:rsidR="00F407D5" w:rsidRDefault="00F407D5" w:rsidP="002D2E96">
      <w:pPr>
        <w:spacing w:after="0" w:line="240" w:lineRule="auto"/>
      </w:pPr>
      <w:r>
        <w:separator/>
      </w:r>
    </w:p>
  </w:footnote>
  <w:footnote w:type="continuationSeparator" w:id="0">
    <w:p w14:paraId="1663D672" w14:textId="77777777" w:rsidR="00F407D5" w:rsidRDefault="00F407D5" w:rsidP="002D2E96">
      <w:pPr>
        <w:spacing w:after="0" w:line="240" w:lineRule="auto"/>
      </w:pPr>
      <w:r>
        <w:continuationSeparator/>
      </w:r>
    </w:p>
  </w:footnote>
  <w:footnote w:type="continuationNotice" w:id="1">
    <w:p w14:paraId="53C12E1F" w14:textId="77777777" w:rsidR="00F407D5" w:rsidRDefault="00F407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k7vx6uDOJZ0OAkFSfI6jEI1hqa477+wMFISTBA6ZOe2+77RKltvrFF4s5hx6dELwwY+OebW7mSSm0QhbFOUqw==" w:salt="oQgeG7A+r0o4hPBFzY7NQ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E74"/>
    <w:rsid w:val="000105D0"/>
    <w:rsid w:val="000108A1"/>
    <w:rsid w:val="00011F52"/>
    <w:rsid w:val="00016556"/>
    <w:rsid w:val="0001675D"/>
    <w:rsid w:val="00016DA3"/>
    <w:rsid w:val="00017CF9"/>
    <w:rsid w:val="00020C46"/>
    <w:rsid w:val="00021BCC"/>
    <w:rsid w:val="000244C9"/>
    <w:rsid w:val="00024523"/>
    <w:rsid w:val="00024614"/>
    <w:rsid w:val="000266A3"/>
    <w:rsid w:val="000278CD"/>
    <w:rsid w:val="00030842"/>
    <w:rsid w:val="00031509"/>
    <w:rsid w:val="00031684"/>
    <w:rsid w:val="000345A2"/>
    <w:rsid w:val="00040416"/>
    <w:rsid w:val="00040803"/>
    <w:rsid w:val="00062B11"/>
    <w:rsid w:val="00062C82"/>
    <w:rsid w:val="00065F87"/>
    <w:rsid w:val="000663DF"/>
    <w:rsid w:val="00073C3D"/>
    <w:rsid w:val="00075ED4"/>
    <w:rsid w:val="00080B7E"/>
    <w:rsid w:val="00090741"/>
    <w:rsid w:val="00092416"/>
    <w:rsid w:val="000935AA"/>
    <w:rsid w:val="00094FEE"/>
    <w:rsid w:val="0009723B"/>
    <w:rsid w:val="000A0333"/>
    <w:rsid w:val="000A0CBD"/>
    <w:rsid w:val="000A6BA6"/>
    <w:rsid w:val="000A77F3"/>
    <w:rsid w:val="000B1F21"/>
    <w:rsid w:val="000B2A02"/>
    <w:rsid w:val="000B369F"/>
    <w:rsid w:val="000B5F25"/>
    <w:rsid w:val="000C2254"/>
    <w:rsid w:val="000C3AAA"/>
    <w:rsid w:val="000D4860"/>
    <w:rsid w:val="000D5CF2"/>
    <w:rsid w:val="000D60E1"/>
    <w:rsid w:val="000D6D91"/>
    <w:rsid w:val="000E1240"/>
    <w:rsid w:val="000E2049"/>
    <w:rsid w:val="000E61D4"/>
    <w:rsid w:val="000E6E9B"/>
    <w:rsid w:val="000E7C26"/>
    <w:rsid w:val="000F2F51"/>
    <w:rsid w:val="000F442A"/>
    <w:rsid w:val="000F501B"/>
    <w:rsid w:val="000F5A3F"/>
    <w:rsid w:val="000F5C85"/>
    <w:rsid w:val="000F7A82"/>
    <w:rsid w:val="00107CCB"/>
    <w:rsid w:val="00112D15"/>
    <w:rsid w:val="001157CB"/>
    <w:rsid w:val="0012058D"/>
    <w:rsid w:val="00121D0B"/>
    <w:rsid w:val="001260DD"/>
    <w:rsid w:val="001276E7"/>
    <w:rsid w:val="001312EF"/>
    <w:rsid w:val="001339C8"/>
    <w:rsid w:val="00136E0F"/>
    <w:rsid w:val="0013746F"/>
    <w:rsid w:val="00143117"/>
    <w:rsid w:val="001434CA"/>
    <w:rsid w:val="00150DE2"/>
    <w:rsid w:val="00151AF3"/>
    <w:rsid w:val="00152A72"/>
    <w:rsid w:val="001576C2"/>
    <w:rsid w:val="00157C9D"/>
    <w:rsid w:val="00162541"/>
    <w:rsid w:val="001627FE"/>
    <w:rsid w:val="00171462"/>
    <w:rsid w:val="001768F9"/>
    <w:rsid w:val="00177C05"/>
    <w:rsid w:val="00181117"/>
    <w:rsid w:val="001815F1"/>
    <w:rsid w:val="001876E8"/>
    <w:rsid w:val="00187EAE"/>
    <w:rsid w:val="001A0FA7"/>
    <w:rsid w:val="001A79AF"/>
    <w:rsid w:val="001B39D8"/>
    <w:rsid w:val="001B4C04"/>
    <w:rsid w:val="001C1D5C"/>
    <w:rsid w:val="001C57FE"/>
    <w:rsid w:val="001C795C"/>
    <w:rsid w:val="001D4B06"/>
    <w:rsid w:val="001E26A7"/>
    <w:rsid w:val="001E4361"/>
    <w:rsid w:val="001E449A"/>
    <w:rsid w:val="001E6B59"/>
    <w:rsid w:val="001F46F7"/>
    <w:rsid w:val="001F5B77"/>
    <w:rsid w:val="001F6D63"/>
    <w:rsid w:val="0020183A"/>
    <w:rsid w:val="00203555"/>
    <w:rsid w:val="00203F7F"/>
    <w:rsid w:val="00206195"/>
    <w:rsid w:val="00207489"/>
    <w:rsid w:val="00207E95"/>
    <w:rsid w:val="00210AC4"/>
    <w:rsid w:val="00211102"/>
    <w:rsid w:val="00212260"/>
    <w:rsid w:val="00214540"/>
    <w:rsid w:val="002151C6"/>
    <w:rsid w:val="00216EE8"/>
    <w:rsid w:val="00222281"/>
    <w:rsid w:val="0022348C"/>
    <w:rsid w:val="00224355"/>
    <w:rsid w:val="00224519"/>
    <w:rsid w:val="00224A33"/>
    <w:rsid w:val="00226009"/>
    <w:rsid w:val="00226554"/>
    <w:rsid w:val="002304E3"/>
    <w:rsid w:val="0023533E"/>
    <w:rsid w:val="00235FF8"/>
    <w:rsid w:val="00237BED"/>
    <w:rsid w:val="00245EC4"/>
    <w:rsid w:val="00252ADE"/>
    <w:rsid w:val="0025328A"/>
    <w:rsid w:val="00253435"/>
    <w:rsid w:val="0025354D"/>
    <w:rsid w:val="00257A37"/>
    <w:rsid w:val="002663A4"/>
    <w:rsid w:val="00276E44"/>
    <w:rsid w:val="00280EAC"/>
    <w:rsid w:val="00295E57"/>
    <w:rsid w:val="002A3D2F"/>
    <w:rsid w:val="002A529B"/>
    <w:rsid w:val="002A649A"/>
    <w:rsid w:val="002A65AB"/>
    <w:rsid w:val="002A7679"/>
    <w:rsid w:val="002B1368"/>
    <w:rsid w:val="002B2A3D"/>
    <w:rsid w:val="002B49C4"/>
    <w:rsid w:val="002B4B2A"/>
    <w:rsid w:val="002B541A"/>
    <w:rsid w:val="002C0A2B"/>
    <w:rsid w:val="002C10B7"/>
    <w:rsid w:val="002C2576"/>
    <w:rsid w:val="002C3154"/>
    <w:rsid w:val="002C437B"/>
    <w:rsid w:val="002C5342"/>
    <w:rsid w:val="002C6483"/>
    <w:rsid w:val="002C7615"/>
    <w:rsid w:val="002D0DAD"/>
    <w:rsid w:val="002D173E"/>
    <w:rsid w:val="002D2E96"/>
    <w:rsid w:val="002D76E0"/>
    <w:rsid w:val="002E1580"/>
    <w:rsid w:val="002E1DB4"/>
    <w:rsid w:val="002E4F77"/>
    <w:rsid w:val="002E5358"/>
    <w:rsid w:val="002E7C19"/>
    <w:rsid w:val="002F29DC"/>
    <w:rsid w:val="002F2D46"/>
    <w:rsid w:val="002F4B5F"/>
    <w:rsid w:val="002F6285"/>
    <w:rsid w:val="002F7BF1"/>
    <w:rsid w:val="00300E4F"/>
    <w:rsid w:val="00306E87"/>
    <w:rsid w:val="0031178A"/>
    <w:rsid w:val="00313DC3"/>
    <w:rsid w:val="00315B11"/>
    <w:rsid w:val="003264B9"/>
    <w:rsid w:val="003266EF"/>
    <w:rsid w:val="00337C45"/>
    <w:rsid w:val="0034715B"/>
    <w:rsid w:val="00350AF1"/>
    <w:rsid w:val="00352F72"/>
    <w:rsid w:val="0036053D"/>
    <w:rsid w:val="00373788"/>
    <w:rsid w:val="00373CE5"/>
    <w:rsid w:val="00377813"/>
    <w:rsid w:val="00383224"/>
    <w:rsid w:val="003842D8"/>
    <w:rsid w:val="003879C5"/>
    <w:rsid w:val="0039409E"/>
    <w:rsid w:val="00396E44"/>
    <w:rsid w:val="00397F8E"/>
    <w:rsid w:val="003A2CF2"/>
    <w:rsid w:val="003A4CC7"/>
    <w:rsid w:val="003B0140"/>
    <w:rsid w:val="003B11DE"/>
    <w:rsid w:val="003C3AE9"/>
    <w:rsid w:val="003C3E2C"/>
    <w:rsid w:val="003D04C0"/>
    <w:rsid w:val="003D197A"/>
    <w:rsid w:val="003D53E8"/>
    <w:rsid w:val="003D5A62"/>
    <w:rsid w:val="003D7454"/>
    <w:rsid w:val="003E45CD"/>
    <w:rsid w:val="003E65BF"/>
    <w:rsid w:val="003F2053"/>
    <w:rsid w:val="003F5D97"/>
    <w:rsid w:val="00401156"/>
    <w:rsid w:val="0040608D"/>
    <w:rsid w:val="00413491"/>
    <w:rsid w:val="00413989"/>
    <w:rsid w:val="004147E6"/>
    <w:rsid w:val="00414801"/>
    <w:rsid w:val="004165EF"/>
    <w:rsid w:val="00417184"/>
    <w:rsid w:val="0042350B"/>
    <w:rsid w:val="00423A94"/>
    <w:rsid w:val="004242F9"/>
    <w:rsid w:val="00432C8D"/>
    <w:rsid w:val="00433BD5"/>
    <w:rsid w:val="004347C2"/>
    <w:rsid w:val="0043663C"/>
    <w:rsid w:val="00436A0A"/>
    <w:rsid w:val="00437AA6"/>
    <w:rsid w:val="00443489"/>
    <w:rsid w:val="00443C55"/>
    <w:rsid w:val="00446BA7"/>
    <w:rsid w:val="004545C0"/>
    <w:rsid w:val="00454D89"/>
    <w:rsid w:val="00455783"/>
    <w:rsid w:val="00455ABF"/>
    <w:rsid w:val="004567EF"/>
    <w:rsid w:val="00457A18"/>
    <w:rsid w:val="004622F7"/>
    <w:rsid w:val="00464933"/>
    <w:rsid w:val="00471B78"/>
    <w:rsid w:val="00473845"/>
    <w:rsid w:val="00476AB3"/>
    <w:rsid w:val="00481330"/>
    <w:rsid w:val="00481DA4"/>
    <w:rsid w:val="00482C03"/>
    <w:rsid w:val="00483159"/>
    <w:rsid w:val="004836B1"/>
    <w:rsid w:val="00485D9F"/>
    <w:rsid w:val="004903F8"/>
    <w:rsid w:val="00491F5F"/>
    <w:rsid w:val="004931B1"/>
    <w:rsid w:val="00494252"/>
    <w:rsid w:val="00495879"/>
    <w:rsid w:val="00497816"/>
    <w:rsid w:val="004A4B7C"/>
    <w:rsid w:val="004B058B"/>
    <w:rsid w:val="004B2083"/>
    <w:rsid w:val="004B2CF7"/>
    <w:rsid w:val="004C3CD3"/>
    <w:rsid w:val="004C6342"/>
    <w:rsid w:val="004C7185"/>
    <w:rsid w:val="004D030C"/>
    <w:rsid w:val="004D17A8"/>
    <w:rsid w:val="004D48D6"/>
    <w:rsid w:val="004E5AC4"/>
    <w:rsid w:val="004F30E2"/>
    <w:rsid w:val="004F3680"/>
    <w:rsid w:val="004F59D1"/>
    <w:rsid w:val="00500EE4"/>
    <w:rsid w:val="0050112D"/>
    <w:rsid w:val="00502BE6"/>
    <w:rsid w:val="005032FF"/>
    <w:rsid w:val="00504650"/>
    <w:rsid w:val="00504B6B"/>
    <w:rsid w:val="00505B99"/>
    <w:rsid w:val="00514895"/>
    <w:rsid w:val="005172A1"/>
    <w:rsid w:val="00523CAF"/>
    <w:rsid w:val="00526170"/>
    <w:rsid w:val="0053110E"/>
    <w:rsid w:val="0054535C"/>
    <w:rsid w:val="005455DE"/>
    <w:rsid w:val="00546749"/>
    <w:rsid w:val="00560945"/>
    <w:rsid w:val="00561FF6"/>
    <w:rsid w:val="00562E72"/>
    <w:rsid w:val="0056564F"/>
    <w:rsid w:val="00572393"/>
    <w:rsid w:val="00573C28"/>
    <w:rsid w:val="00581287"/>
    <w:rsid w:val="00583F10"/>
    <w:rsid w:val="00591FF0"/>
    <w:rsid w:val="00592330"/>
    <w:rsid w:val="00593D53"/>
    <w:rsid w:val="00593E8C"/>
    <w:rsid w:val="00594A2D"/>
    <w:rsid w:val="005A04DF"/>
    <w:rsid w:val="005A27B2"/>
    <w:rsid w:val="005A5663"/>
    <w:rsid w:val="005A6CC1"/>
    <w:rsid w:val="005B14FF"/>
    <w:rsid w:val="005B45D5"/>
    <w:rsid w:val="005B64FD"/>
    <w:rsid w:val="005B6B7B"/>
    <w:rsid w:val="005D0813"/>
    <w:rsid w:val="005D0921"/>
    <w:rsid w:val="005D350B"/>
    <w:rsid w:val="005D4E68"/>
    <w:rsid w:val="005E48DA"/>
    <w:rsid w:val="005E6330"/>
    <w:rsid w:val="005E6EC3"/>
    <w:rsid w:val="00601C0E"/>
    <w:rsid w:val="00601D4E"/>
    <w:rsid w:val="006030AA"/>
    <w:rsid w:val="00604892"/>
    <w:rsid w:val="00604D2C"/>
    <w:rsid w:val="00614282"/>
    <w:rsid w:val="00614A75"/>
    <w:rsid w:val="00622A07"/>
    <w:rsid w:val="0062333E"/>
    <w:rsid w:val="0062486D"/>
    <w:rsid w:val="00626743"/>
    <w:rsid w:val="00626BF3"/>
    <w:rsid w:val="00627441"/>
    <w:rsid w:val="00630C59"/>
    <w:rsid w:val="00630E76"/>
    <w:rsid w:val="00631D65"/>
    <w:rsid w:val="006348B5"/>
    <w:rsid w:val="00635836"/>
    <w:rsid w:val="006378F3"/>
    <w:rsid w:val="006421A6"/>
    <w:rsid w:val="00642B8D"/>
    <w:rsid w:val="00643162"/>
    <w:rsid w:val="00646411"/>
    <w:rsid w:val="00646A19"/>
    <w:rsid w:val="0065036B"/>
    <w:rsid w:val="00653153"/>
    <w:rsid w:val="00660DF1"/>
    <w:rsid w:val="00662A6B"/>
    <w:rsid w:val="00665473"/>
    <w:rsid w:val="006666E7"/>
    <w:rsid w:val="006739B7"/>
    <w:rsid w:val="006747DD"/>
    <w:rsid w:val="00675768"/>
    <w:rsid w:val="00676515"/>
    <w:rsid w:val="006947A6"/>
    <w:rsid w:val="006A1E34"/>
    <w:rsid w:val="006A32BD"/>
    <w:rsid w:val="006A43AE"/>
    <w:rsid w:val="006A535B"/>
    <w:rsid w:val="006A55A4"/>
    <w:rsid w:val="006B14F0"/>
    <w:rsid w:val="006B35C7"/>
    <w:rsid w:val="006B3753"/>
    <w:rsid w:val="006B537F"/>
    <w:rsid w:val="006B59D5"/>
    <w:rsid w:val="006B693B"/>
    <w:rsid w:val="006C289F"/>
    <w:rsid w:val="006E2D9B"/>
    <w:rsid w:val="006E35DE"/>
    <w:rsid w:val="006E7F3E"/>
    <w:rsid w:val="00702CED"/>
    <w:rsid w:val="00703A6F"/>
    <w:rsid w:val="007046E0"/>
    <w:rsid w:val="0071148D"/>
    <w:rsid w:val="00713ACA"/>
    <w:rsid w:val="0071658F"/>
    <w:rsid w:val="007176A2"/>
    <w:rsid w:val="0071774D"/>
    <w:rsid w:val="00720A6E"/>
    <w:rsid w:val="00724346"/>
    <w:rsid w:val="007252D5"/>
    <w:rsid w:val="00731E87"/>
    <w:rsid w:val="007337AC"/>
    <w:rsid w:val="007342E0"/>
    <w:rsid w:val="0073597F"/>
    <w:rsid w:val="00740901"/>
    <w:rsid w:val="00752FE7"/>
    <w:rsid w:val="00757B74"/>
    <w:rsid w:val="0076171D"/>
    <w:rsid w:val="00761C18"/>
    <w:rsid w:val="007623E8"/>
    <w:rsid w:val="00765530"/>
    <w:rsid w:val="00767527"/>
    <w:rsid w:val="00771764"/>
    <w:rsid w:val="00772679"/>
    <w:rsid w:val="007727EA"/>
    <w:rsid w:val="007746E3"/>
    <w:rsid w:val="00775AFD"/>
    <w:rsid w:val="007814E0"/>
    <w:rsid w:val="007867F7"/>
    <w:rsid w:val="00790DFF"/>
    <w:rsid w:val="0079288B"/>
    <w:rsid w:val="0079720B"/>
    <w:rsid w:val="0079785F"/>
    <w:rsid w:val="007A30C6"/>
    <w:rsid w:val="007A394C"/>
    <w:rsid w:val="007A5177"/>
    <w:rsid w:val="007B54CE"/>
    <w:rsid w:val="007C0146"/>
    <w:rsid w:val="007C1F1E"/>
    <w:rsid w:val="007C2B19"/>
    <w:rsid w:val="007C4727"/>
    <w:rsid w:val="007C5B8B"/>
    <w:rsid w:val="007C5FA5"/>
    <w:rsid w:val="007D041E"/>
    <w:rsid w:val="007D4C85"/>
    <w:rsid w:val="007D5893"/>
    <w:rsid w:val="007D7348"/>
    <w:rsid w:val="007E16E3"/>
    <w:rsid w:val="007E380D"/>
    <w:rsid w:val="007E6CF7"/>
    <w:rsid w:val="007E6FBE"/>
    <w:rsid w:val="007F2FC5"/>
    <w:rsid w:val="007F6381"/>
    <w:rsid w:val="007F6B35"/>
    <w:rsid w:val="007F7CD7"/>
    <w:rsid w:val="00804DFA"/>
    <w:rsid w:val="008051DF"/>
    <w:rsid w:val="0081132D"/>
    <w:rsid w:val="00811896"/>
    <w:rsid w:val="00816012"/>
    <w:rsid w:val="008253A8"/>
    <w:rsid w:val="00827D20"/>
    <w:rsid w:val="00830298"/>
    <w:rsid w:val="00830C25"/>
    <w:rsid w:val="00830CDD"/>
    <w:rsid w:val="0083251E"/>
    <w:rsid w:val="00834842"/>
    <w:rsid w:val="00835C95"/>
    <w:rsid w:val="008407FA"/>
    <w:rsid w:val="008468EF"/>
    <w:rsid w:val="0084695F"/>
    <w:rsid w:val="00852EC2"/>
    <w:rsid w:val="00856796"/>
    <w:rsid w:val="00863033"/>
    <w:rsid w:val="00864455"/>
    <w:rsid w:val="00864A8A"/>
    <w:rsid w:val="00864BE8"/>
    <w:rsid w:val="00866B91"/>
    <w:rsid w:val="00870B64"/>
    <w:rsid w:val="00876B31"/>
    <w:rsid w:val="0087784B"/>
    <w:rsid w:val="00880843"/>
    <w:rsid w:val="00880A3C"/>
    <w:rsid w:val="008907EB"/>
    <w:rsid w:val="0089443C"/>
    <w:rsid w:val="00895FF4"/>
    <w:rsid w:val="008A15BC"/>
    <w:rsid w:val="008A28FE"/>
    <w:rsid w:val="008A5351"/>
    <w:rsid w:val="008B0415"/>
    <w:rsid w:val="008B2C39"/>
    <w:rsid w:val="008B4CDD"/>
    <w:rsid w:val="008C42D4"/>
    <w:rsid w:val="008C563A"/>
    <w:rsid w:val="008D0093"/>
    <w:rsid w:val="008D0113"/>
    <w:rsid w:val="008D2B1A"/>
    <w:rsid w:val="008D34D7"/>
    <w:rsid w:val="008E0914"/>
    <w:rsid w:val="008E46C3"/>
    <w:rsid w:val="008F4D4B"/>
    <w:rsid w:val="008F7FD2"/>
    <w:rsid w:val="00901A97"/>
    <w:rsid w:val="00902564"/>
    <w:rsid w:val="00903B47"/>
    <w:rsid w:val="00904054"/>
    <w:rsid w:val="009125F3"/>
    <w:rsid w:val="00917A97"/>
    <w:rsid w:val="0092146F"/>
    <w:rsid w:val="00921A83"/>
    <w:rsid w:val="00922ACC"/>
    <w:rsid w:val="0093084C"/>
    <w:rsid w:val="00930C62"/>
    <w:rsid w:val="0093256C"/>
    <w:rsid w:val="00933277"/>
    <w:rsid w:val="00934ACF"/>
    <w:rsid w:val="009418E4"/>
    <w:rsid w:val="00943FBA"/>
    <w:rsid w:val="009559B9"/>
    <w:rsid w:val="00965DA2"/>
    <w:rsid w:val="00966822"/>
    <w:rsid w:val="00966948"/>
    <w:rsid w:val="00972432"/>
    <w:rsid w:val="00974A0C"/>
    <w:rsid w:val="00977B69"/>
    <w:rsid w:val="00981E81"/>
    <w:rsid w:val="00986F4F"/>
    <w:rsid w:val="00991BED"/>
    <w:rsid w:val="0099203F"/>
    <w:rsid w:val="00993A2D"/>
    <w:rsid w:val="00994E7B"/>
    <w:rsid w:val="00996077"/>
    <w:rsid w:val="009A58B6"/>
    <w:rsid w:val="009B29AA"/>
    <w:rsid w:val="009B5254"/>
    <w:rsid w:val="009B71D5"/>
    <w:rsid w:val="009B721D"/>
    <w:rsid w:val="009C29D1"/>
    <w:rsid w:val="009C2B9B"/>
    <w:rsid w:val="009C3303"/>
    <w:rsid w:val="009C589C"/>
    <w:rsid w:val="009C6156"/>
    <w:rsid w:val="009D0CDB"/>
    <w:rsid w:val="009D60A1"/>
    <w:rsid w:val="009D70BF"/>
    <w:rsid w:val="009E08DF"/>
    <w:rsid w:val="009E1075"/>
    <w:rsid w:val="009E1254"/>
    <w:rsid w:val="009E324B"/>
    <w:rsid w:val="009E4EB5"/>
    <w:rsid w:val="009E50DC"/>
    <w:rsid w:val="009F2FF6"/>
    <w:rsid w:val="009F77CE"/>
    <w:rsid w:val="009F7CF3"/>
    <w:rsid w:val="00A00BBD"/>
    <w:rsid w:val="00A1304A"/>
    <w:rsid w:val="00A14A6B"/>
    <w:rsid w:val="00A1765B"/>
    <w:rsid w:val="00A2031A"/>
    <w:rsid w:val="00A22812"/>
    <w:rsid w:val="00A23674"/>
    <w:rsid w:val="00A2480F"/>
    <w:rsid w:val="00A26C7A"/>
    <w:rsid w:val="00A3019C"/>
    <w:rsid w:val="00A30AA3"/>
    <w:rsid w:val="00A31261"/>
    <w:rsid w:val="00A33131"/>
    <w:rsid w:val="00A36FA2"/>
    <w:rsid w:val="00A40613"/>
    <w:rsid w:val="00A427FF"/>
    <w:rsid w:val="00A43AC1"/>
    <w:rsid w:val="00A45AA3"/>
    <w:rsid w:val="00A4756B"/>
    <w:rsid w:val="00A53162"/>
    <w:rsid w:val="00A53259"/>
    <w:rsid w:val="00A603EF"/>
    <w:rsid w:val="00A6328A"/>
    <w:rsid w:val="00A642D1"/>
    <w:rsid w:val="00A76CDF"/>
    <w:rsid w:val="00A76E5D"/>
    <w:rsid w:val="00A829A9"/>
    <w:rsid w:val="00A845E8"/>
    <w:rsid w:val="00A86D2D"/>
    <w:rsid w:val="00A908EA"/>
    <w:rsid w:val="00A91817"/>
    <w:rsid w:val="00A95ED9"/>
    <w:rsid w:val="00A97ECF"/>
    <w:rsid w:val="00AA0A99"/>
    <w:rsid w:val="00AB09A6"/>
    <w:rsid w:val="00AB319E"/>
    <w:rsid w:val="00AB486F"/>
    <w:rsid w:val="00AC2DAC"/>
    <w:rsid w:val="00AC3670"/>
    <w:rsid w:val="00AC6B0D"/>
    <w:rsid w:val="00AD3F97"/>
    <w:rsid w:val="00AD4FEC"/>
    <w:rsid w:val="00AD6D50"/>
    <w:rsid w:val="00AE2E42"/>
    <w:rsid w:val="00AE4FFA"/>
    <w:rsid w:val="00AE741A"/>
    <w:rsid w:val="00AF22E8"/>
    <w:rsid w:val="00AF2F11"/>
    <w:rsid w:val="00AF345B"/>
    <w:rsid w:val="00B0089F"/>
    <w:rsid w:val="00B02AEC"/>
    <w:rsid w:val="00B13B1C"/>
    <w:rsid w:val="00B177D3"/>
    <w:rsid w:val="00B2175A"/>
    <w:rsid w:val="00B22809"/>
    <w:rsid w:val="00B22CDC"/>
    <w:rsid w:val="00B23144"/>
    <w:rsid w:val="00B2420F"/>
    <w:rsid w:val="00B25949"/>
    <w:rsid w:val="00B377D3"/>
    <w:rsid w:val="00B42564"/>
    <w:rsid w:val="00B4545E"/>
    <w:rsid w:val="00B4664C"/>
    <w:rsid w:val="00B47447"/>
    <w:rsid w:val="00B52FB6"/>
    <w:rsid w:val="00B70AE2"/>
    <w:rsid w:val="00B72C69"/>
    <w:rsid w:val="00B7653C"/>
    <w:rsid w:val="00B8046B"/>
    <w:rsid w:val="00B82368"/>
    <w:rsid w:val="00B919D0"/>
    <w:rsid w:val="00B95E36"/>
    <w:rsid w:val="00BA023C"/>
    <w:rsid w:val="00BA2007"/>
    <w:rsid w:val="00BA5678"/>
    <w:rsid w:val="00BA701F"/>
    <w:rsid w:val="00BA73D1"/>
    <w:rsid w:val="00BA749D"/>
    <w:rsid w:val="00BC0CFA"/>
    <w:rsid w:val="00BC170E"/>
    <w:rsid w:val="00BC7BDD"/>
    <w:rsid w:val="00BD0F1D"/>
    <w:rsid w:val="00BD492C"/>
    <w:rsid w:val="00BD5923"/>
    <w:rsid w:val="00BD7C30"/>
    <w:rsid w:val="00BE0AE8"/>
    <w:rsid w:val="00BE1472"/>
    <w:rsid w:val="00BE4F40"/>
    <w:rsid w:val="00BE7EFE"/>
    <w:rsid w:val="00BF6B4A"/>
    <w:rsid w:val="00C03B2A"/>
    <w:rsid w:val="00C05041"/>
    <w:rsid w:val="00C05F20"/>
    <w:rsid w:val="00C12FD3"/>
    <w:rsid w:val="00C13B43"/>
    <w:rsid w:val="00C140C1"/>
    <w:rsid w:val="00C148AB"/>
    <w:rsid w:val="00C221FB"/>
    <w:rsid w:val="00C2296D"/>
    <w:rsid w:val="00C23594"/>
    <w:rsid w:val="00C23D42"/>
    <w:rsid w:val="00C279E6"/>
    <w:rsid w:val="00C358AE"/>
    <w:rsid w:val="00C36E78"/>
    <w:rsid w:val="00C371F7"/>
    <w:rsid w:val="00C40370"/>
    <w:rsid w:val="00C409D7"/>
    <w:rsid w:val="00C47DDE"/>
    <w:rsid w:val="00C50D1C"/>
    <w:rsid w:val="00C56967"/>
    <w:rsid w:val="00C6013D"/>
    <w:rsid w:val="00C607C8"/>
    <w:rsid w:val="00C61AA2"/>
    <w:rsid w:val="00C62060"/>
    <w:rsid w:val="00C7144F"/>
    <w:rsid w:val="00C739A0"/>
    <w:rsid w:val="00C74746"/>
    <w:rsid w:val="00C75086"/>
    <w:rsid w:val="00C77663"/>
    <w:rsid w:val="00C81B1D"/>
    <w:rsid w:val="00C919DE"/>
    <w:rsid w:val="00C9295A"/>
    <w:rsid w:val="00C963C5"/>
    <w:rsid w:val="00CA0FFB"/>
    <w:rsid w:val="00CA2D72"/>
    <w:rsid w:val="00CA3166"/>
    <w:rsid w:val="00CA3179"/>
    <w:rsid w:val="00CA4C44"/>
    <w:rsid w:val="00CA4F9A"/>
    <w:rsid w:val="00CB4A21"/>
    <w:rsid w:val="00CB632B"/>
    <w:rsid w:val="00CB7E5C"/>
    <w:rsid w:val="00CC0491"/>
    <w:rsid w:val="00CC4AF3"/>
    <w:rsid w:val="00CD66BC"/>
    <w:rsid w:val="00CD7805"/>
    <w:rsid w:val="00CE100F"/>
    <w:rsid w:val="00CE33E6"/>
    <w:rsid w:val="00CE44EB"/>
    <w:rsid w:val="00CE4991"/>
    <w:rsid w:val="00CE4B35"/>
    <w:rsid w:val="00CE52B8"/>
    <w:rsid w:val="00CE6BE7"/>
    <w:rsid w:val="00CE779F"/>
    <w:rsid w:val="00CF4CA8"/>
    <w:rsid w:val="00CF7D32"/>
    <w:rsid w:val="00D024F6"/>
    <w:rsid w:val="00D045B3"/>
    <w:rsid w:val="00D05617"/>
    <w:rsid w:val="00D06398"/>
    <w:rsid w:val="00D11AC7"/>
    <w:rsid w:val="00D17F24"/>
    <w:rsid w:val="00D21C8D"/>
    <w:rsid w:val="00D22021"/>
    <w:rsid w:val="00D24C18"/>
    <w:rsid w:val="00D24E25"/>
    <w:rsid w:val="00D263F3"/>
    <w:rsid w:val="00D271B2"/>
    <w:rsid w:val="00D27532"/>
    <w:rsid w:val="00D32BBF"/>
    <w:rsid w:val="00D33CB1"/>
    <w:rsid w:val="00D3685D"/>
    <w:rsid w:val="00D4064B"/>
    <w:rsid w:val="00D40EBE"/>
    <w:rsid w:val="00D4532E"/>
    <w:rsid w:val="00D45BF5"/>
    <w:rsid w:val="00D50FB8"/>
    <w:rsid w:val="00D57BD7"/>
    <w:rsid w:val="00D656CE"/>
    <w:rsid w:val="00D71180"/>
    <w:rsid w:val="00D73FF8"/>
    <w:rsid w:val="00D81CE2"/>
    <w:rsid w:val="00D82A7F"/>
    <w:rsid w:val="00D86A15"/>
    <w:rsid w:val="00D9736B"/>
    <w:rsid w:val="00D97C05"/>
    <w:rsid w:val="00DA3D30"/>
    <w:rsid w:val="00DA464B"/>
    <w:rsid w:val="00DA4ABA"/>
    <w:rsid w:val="00DA5F30"/>
    <w:rsid w:val="00DA7511"/>
    <w:rsid w:val="00DB0170"/>
    <w:rsid w:val="00DB1A8E"/>
    <w:rsid w:val="00DB27CF"/>
    <w:rsid w:val="00DB45B9"/>
    <w:rsid w:val="00DC2B7B"/>
    <w:rsid w:val="00DC3BEA"/>
    <w:rsid w:val="00DD426F"/>
    <w:rsid w:val="00DD7257"/>
    <w:rsid w:val="00DE0841"/>
    <w:rsid w:val="00DE445B"/>
    <w:rsid w:val="00DE47C2"/>
    <w:rsid w:val="00DE662F"/>
    <w:rsid w:val="00DE7742"/>
    <w:rsid w:val="00DF4EA3"/>
    <w:rsid w:val="00DF7C3A"/>
    <w:rsid w:val="00E0341F"/>
    <w:rsid w:val="00E05736"/>
    <w:rsid w:val="00E07B24"/>
    <w:rsid w:val="00E1202F"/>
    <w:rsid w:val="00E15E58"/>
    <w:rsid w:val="00E23C49"/>
    <w:rsid w:val="00E25C08"/>
    <w:rsid w:val="00E340D5"/>
    <w:rsid w:val="00E37158"/>
    <w:rsid w:val="00E5034E"/>
    <w:rsid w:val="00E62DA8"/>
    <w:rsid w:val="00E63F43"/>
    <w:rsid w:val="00E659CC"/>
    <w:rsid w:val="00E70DB6"/>
    <w:rsid w:val="00E74E09"/>
    <w:rsid w:val="00E75D88"/>
    <w:rsid w:val="00E761D6"/>
    <w:rsid w:val="00E76966"/>
    <w:rsid w:val="00E76F49"/>
    <w:rsid w:val="00E77DE1"/>
    <w:rsid w:val="00E81536"/>
    <w:rsid w:val="00E82308"/>
    <w:rsid w:val="00E9038C"/>
    <w:rsid w:val="00E931E2"/>
    <w:rsid w:val="00E94746"/>
    <w:rsid w:val="00E949E1"/>
    <w:rsid w:val="00E94C40"/>
    <w:rsid w:val="00E97541"/>
    <w:rsid w:val="00EA25BD"/>
    <w:rsid w:val="00EA422F"/>
    <w:rsid w:val="00EB2CED"/>
    <w:rsid w:val="00EB54FF"/>
    <w:rsid w:val="00EB5536"/>
    <w:rsid w:val="00EB7150"/>
    <w:rsid w:val="00EC3936"/>
    <w:rsid w:val="00EC4303"/>
    <w:rsid w:val="00ED0480"/>
    <w:rsid w:val="00ED11CD"/>
    <w:rsid w:val="00ED2923"/>
    <w:rsid w:val="00EE071A"/>
    <w:rsid w:val="00EE6FC4"/>
    <w:rsid w:val="00EF3167"/>
    <w:rsid w:val="00EF4D9E"/>
    <w:rsid w:val="00EF68D0"/>
    <w:rsid w:val="00EF6BE4"/>
    <w:rsid w:val="00F0103D"/>
    <w:rsid w:val="00F0163C"/>
    <w:rsid w:val="00F018FD"/>
    <w:rsid w:val="00F04D73"/>
    <w:rsid w:val="00F05828"/>
    <w:rsid w:val="00F05A77"/>
    <w:rsid w:val="00F05B5C"/>
    <w:rsid w:val="00F12B94"/>
    <w:rsid w:val="00F160F9"/>
    <w:rsid w:val="00F16E56"/>
    <w:rsid w:val="00F24F9B"/>
    <w:rsid w:val="00F31DD2"/>
    <w:rsid w:val="00F37263"/>
    <w:rsid w:val="00F3765A"/>
    <w:rsid w:val="00F407D5"/>
    <w:rsid w:val="00F44B68"/>
    <w:rsid w:val="00F461E2"/>
    <w:rsid w:val="00F469D1"/>
    <w:rsid w:val="00F46A64"/>
    <w:rsid w:val="00F4717F"/>
    <w:rsid w:val="00F5717F"/>
    <w:rsid w:val="00F60F7B"/>
    <w:rsid w:val="00F66087"/>
    <w:rsid w:val="00F74AA0"/>
    <w:rsid w:val="00F77300"/>
    <w:rsid w:val="00F77849"/>
    <w:rsid w:val="00F81CDF"/>
    <w:rsid w:val="00F86184"/>
    <w:rsid w:val="00F86660"/>
    <w:rsid w:val="00F9047F"/>
    <w:rsid w:val="00F92A1A"/>
    <w:rsid w:val="00F95A1E"/>
    <w:rsid w:val="00F95A3E"/>
    <w:rsid w:val="00F973B5"/>
    <w:rsid w:val="00FA53D7"/>
    <w:rsid w:val="00FA6ADE"/>
    <w:rsid w:val="00FA76B2"/>
    <w:rsid w:val="00FB1D76"/>
    <w:rsid w:val="00FB2135"/>
    <w:rsid w:val="00FB3087"/>
    <w:rsid w:val="00FB538B"/>
    <w:rsid w:val="00FC219F"/>
    <w:rsid w:val="00FC36D6"/>
    <w:rsid w:val="00FC7D8E"/>
    <w:rsid w:val="00FD19DD"/>
    <w:rsid w:val="00FD2305"/>
    <w:rsid w:val="00FD2CB2"/>
    <w:rsid w:val="00FD473D"/>
    <w:rsid w:val="00FD5C93"/>
    <w:rsid w:val="00FE2BEC"/>
    <w:rsid w:val="00FE5AAD"/>
    <w:rsid w:val="00FF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B095CF90F94B4480C2D0C9B2FCF638" ma:contentTypeVersion="4" ma:contentTypeDescription="Create a new document." ma:contentTypeScope="" ma:versionID="572193e238035f7792b9918faa0fc603">
  <xsd:schema xmlns:xsd="http://www.w3.org/2001/XMLSchema" xmlns:xs="http://www.w3.org/2001/XMLSchema" xmlns:p="http://schemas.microsoft.com/office/2006/metadata/properties" xmlns:ns2="13326971-3691-4f18-8c4d-18226488f66a" targetNamespace="http://schemas.microsoft.com/office/2006/metadata/properties" ma:root="true" ma:fieldsID="bbae69f8f0877d934c74def18a5c71fc" ns2:_="">
    <xsd:import namespace="13326971-3691-4f18-8c4d-18226488f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6971-3691-4f18-8c4d-18226488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8AD19-F8A7-471E-A3C5-467C969193EC}">
  <ds:schemaRefs>
    <ds:schemaRef ds:uri="http://schemas.microsoft.com/office/2006/metadata/properties"/>
    <ds:schemaRef ds:uri="http://schemas.microsoft.com/office/infopath/2007/PartnerControls"/>
    <ds:schemaRef ds:uri="dbb97c2b-b874-489b-b48c-b9cbc598d1af"/>
    <ds:schemaRef ds:uri="22e6c84d-f990-4ee5-ab43-da6b09ad4b72"/>
  </ds:schemaRefs>
</ds:datastoreItem>
</file>

<file path=customXml/itemProps2.xml><?xml version="1.0" encoding="utf-8"?>
<ds:datastoreItem xmlns:ds="http://schemas.openxmlformats.org/officeDocument/2006/customXml" ds:itemID="{9AB82CCB-7460-4A64-A193-A989C353A3E2}"/>
</file>

<file path=customXml/itemProps3.xml><?xml version="1.0" encoding="utf-8"?>
<ds:datastoreItem xmlns:ds="http://schemas.openxmlformats.org/officeDocument/2006/customXml" ds:itemID="{96663DF4-0E25-4975-B3E6-8B958CC03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Diane Bateman</cp:lastModifiedBy>
  <cp:revision>2</cp:revision>
  <cp:lastPrinted>2024-03-18T20:21:00Z</cp:lastPrinted>
  <dcterms:created xsi:type="dcterms:W3CDTF">2024-03-26T17:30:00Z</dcterms:created>
  <dcterms:modified xsi:type="dcterms:W3CDTF">2024-03-26T17:30:00Z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0x01010019B095CF90F94B4480C2D0C9B2FCF638</vt:lpwstr>
  </property>
  <property fmtid="{D5CDD505-2E9C-101B-9397-08002B2CF9AE}" pid="3" name="MediaServiceImageTags">
    <vt:lpwstr/>
  </property>
</Properties>
</file>