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xml:space="preserve">, </w:t>
      </w:r>
      <w:proofErr w:type="gramStart"/>
      <w:r w:rsidRPr="00BE1472">
        <w:rPr>
          <w:rFonts w:cstheme="minorHAnsi"/>
          <w:b/>
          <w:bCs/>
          <w:sz w:val="24"/>
          <w:szCs w:val="24"/>
        </w:rPr>
        <w:t>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w:t>
      </w:r>
      <w:proofErr w:type="gramEnd"/>
      <w:r w:rsidR="004E5AC4" w:rsidRPr="004E5AC4">
        <w:rPr>
          <w:rFonts w:cstheme="minorHAnsi"/>
          <w:sz w:val="20"/>
          <w:szCs w:val="20"/>
        </w:rPr>
        <w:t xml:space="preserve">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457E0E2A" w:rsidR="00BE1472" w:rsidRDefault="00112D15" w:rsidP="00387F45">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700500" w:rsidRPr="00700500">
        <w:rPr>
          <w:rFonts w:asciiTheme="minorHAnsi" w:hAnsiTheme="minorHAnsi" w:cstheme="minorHAnsi"/>
          <w:bCs/>
          <w:color w:val="auto"/>
        </w:rPr>
        <w:t>Ray Gun Research Experiences for Undergraduates: How an X-Ray Fluorescence (XRF) Spectrometer Can Integrate (and Expand Access to) Cutting-Edge Technologies in Teaching and Research</w:t>
      </w:r>
      <w:r w:rsidR="004147E6" w:rsidRPr="009C589C">
        <w:rPr>
          <w:rFonts w:asciiTheme="minorHAnsi" w:hAnsiTheme="minorHAnsi" w:cstheme="minorHAnsi"/>
          <w:bCs/>
          <w:color w:val="auto"/>
        </w:rPr>
        <w:fldChar w:fldCharType="end"/>
      </w:r>
      <w:bookmarkEnd w:id="0"/>
    </w:p>
    <w:p w14:paraId="2704E99C" w14:textId="2C7B4128"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321B91" w:rsidRPr="00321B91">
        <w:rPr>
          <w:rFonts w:asciiTheme="minorHAnsi" w:hAnsiTheme="minorHAnsi" w:cstheme="minorHAnsi"/>
          <w:bCs/>
          <w:color w:val="auto"/>
          <w:sz w:val="22"/>
          <w:szCs w:val="22"/>
        </w:rPr>
        <w:t>We request funding for a handheld X-Ray Fluorescence (pXRF) spectrometer, an instrument that facilitates the determination of the elemental composition of solids and liquids. The benefits of pXRF include nondestructive analysis, low operational costs, and real-time results. The pXRF will broaden student access to cutting-edge technology in courses across multiple programs, with applications in two active research projects that include student participation.</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30370EAC"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Jerald Ek</w:t>
      </w:r>
      <w:r w:rsidR="00065F87" w:rsidRPr="009C589C">
        <w:rPr>
          <w:rFonts w:cstheme="minorHAnsi"/>
          <w:bCs/>
        </w:rPr>
        <w:fldChar w:fldCharType="end"/>
      </w:r>
    </w:p>
    <w:p w14:paraId="7A25C68D" w14:textId="221DF738"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ekg@wwu.edu</w:t>
      </w:r>
      <w:r w:rsidR="00065F87" w:rsidRPr="009C589C">
        <w:rPr>
          <w:rFonts w:cstheme="minorHAnsi"/>
          <w:bCs/>
        </w:rPr>
        <w:fldChar w:fldCharType="end"/>
      </w:r>
    </w:p>
    <w:p w14:paraId="1CDD1BED" w14:textId="6EA62006"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(360) 650-4788</w:t>
      </w:r>
      <w:r w:rsidR="00065F87" w:rsidRPr="009C589C">
        <w:rPr>
          <w:rFonts w:cstheme="minorHAnsi"/>
          <w:bCs/>
        </w:rPr>
        <w:fldChar w:fldCharType="end"/>
      </w:r>
    </w:p>
    <w:p w14:paraId="17834A32" w14:textId="05285480"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Anthropology</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32EE9284"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Troy D. Abel</w:t>
      </w:r>
      <w:r w:rsidR="00065F87" w:rsidRPr="009C589C">
        <w:rPr>
          <w:rFonts w:cstheme="minorHAnsi"/>
          <w:bCs/>
        </w:rPr>
        <w:fldChar w:fldCharType="end"/>
      </w:r>
    </w:p>
    <w:p w14:paraId="644F84D3" w14:textId="1B2D2BA9"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abelt@wwu.edu</w:t>
      </w:r>
      <w:r w:rsidR="00065F87" w:rsidRPr="009C589C">
        <w:rPr>
          <w:rFonts w:cstheme="minorHAnsi"/>
          <w:bCs/>
        </w:rPr>
        <w:fldChar w:fldCharType="end"/>
      </w:r>
    </w:p>
    <w:p w14:paraId="59A7824B" w14:textId="1488AB64"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(360) 650-6532</w:t>
      </w:r>
      <w:r w:rsidR="00065F87" w:rsidRPr="009C589C">
        <w:rPr>
          <w:rFonts w:cstheme="minorHAnsi"/>
          <w:bCs/>
        </w:rPr>
        <w:fldChar w:fldCharType="end"/>
      </w:r>
    </w:p>
    <w:p w14:paraId="0A3E69D1" w14:textId="289ABC69"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387F45" w:rsidRPr="00387F45">
        <w:rPr>
          <w:rFonts w:cstheme="minorHAnsi"/>
          <w:bCs/>
        </w:rPr>
        <w:t>Urban &amp; Environmental Policy &amp; Planning</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lastRenderedPageBreak/>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62AAEE46" w14:textId="7F24F34B"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D33204" w:rsidRPr="00D33204">
        <w:rPr>
          <w:rFonts w:cstheme="minorHAnsi"/>
          <w:bCs/>
        </w:rPr>
        <w:t xml:space="preserve">A handheld XRF analyzer will broaden and enhance student access to cutting-edge technology in both classroom and research contexts. As a portable XRF instrument provides real-time results, the technology is particularly well-suited for classroom applications and student projects. The pXRF will allow students to acquire hands-on experience with cutting-edge technology for elemental composition analysis with clear links between research </w:t>
      </w:r>
      <w:r w:rsidR="008C328A">
        <w:rPr>
          <w:rFonts w:cstheme="minorHAnsi"/>
          <w:bCs/>
        </w:rPr>
        <w:t xml:space="preserve">goals, </w:t>
      </w:r>
      <w:r w:rsidR="00D33204" w:rsidRPr="00D33204">
        <w:rPr>
          <w:rFonts w:cstheme="minorHAnsi"/>
          <w:bCs/>
        </w:rPr>
        <w:t>activities</w:t>
      </w:r>
      <w:r w:rsidR="008C328A">
        <w:rPr>
          <w:rFonts w:cstheme="minorHAnsi"/>
          <w:bCs/>
        </w:rPr>
        <w:t>,</w:t>
      </w:r>
      <w:r w:rsidR="00D33204" w:rsidRPr="00D33204">
        <w:rPr>
          <w:rFonts w:cstheme="minorHAnsi"/>
          <w:bCs/>
        </w:rPr>
        <w:t xml:space="preserve"> and results. Near-instantaneous results are ideal for course curricula</w:t>
      </w:r>
      <w:r w:rsidR="008E685B">
        <w:rPr>
          <w:rFonts w:cstheme="minorHAnsi"/>
          <w:bCs/>
        </w:rPr>
        <w:t>, facilitating activities that</w:t>
      </w:r>
      <w:r w:rsidR="00D33204" w:rsidRPr="00D33204">
        <w:rPr>
          <w:rFonts w:cstheme="minorHAnsi"/>
          <w:bCs/>
        </w:rPr>
        <w:t xml:space="preserve"> create </w:t>
      </w:r>
      <w:r w:rsidR="008E685B">
        <w:rPr>
          <w:rFonts w:cstheme="minorHAnsi"/>
          <w:bCs/>
        </w:rPr>
        <w:t xml:space="preserve">a </w:t>
      </w:r>
      <w:r w:rsidR="00D33204" w:rsidRPr="00D33204">
        <w:rPr>
          <w:rFonts w:cstheme="minorHAnsi"/>
          <w:bCs/>
        </w:rPr>
        <w:t xml:space="preserve">meaningful connection between research goals and data collection methods. The testing process does not involve the application of gasses, liquids, or acids, making the instrument a highly adaptable technique for on-site use in different locations. As this method is non-destructive and non-invasive, the pXRF will have a very wide range of applications, including use with delicate artwork and archaeological collections. The portability, ease of use, and efficiency of the instrument will facilitate shared use between programs. </w:t>
      </w: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37494174"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A54CA1" w:rsidRPr="00A54CA1">
        <w:rPr>
          <w:rFonts w:cstheme="minorHAnsi"/>
          <w:bCs/>
        </w:rPr>
        <w:t xml:space="preserve">The pXRF instrument </w:t>
      </w:r>
      <w:r w:rsidR="00E24378">
        <w:rPr>
          <w:rFonts w:cstheme="minorHAnsi"/>
          <w:bCs/>
        </w:rPr>
        <w:t>would be an important resource for undergraduate and graduate student research projects across multiple fields</w:t>
      </w:r>
      <w:r w:rsidR="007C65D9">
        <w:rPr>
          <w:rFonts w:cstheme="minorHAnsi"/>
          <w:bCs/>
        </w:rPr>
        <w:t xml:space="preserve">. In the Anthropology program, the instrument would be a valuable resource for student research </w:t>
      </w:r>
      <w:r w:rsidR="00EB3D78">
        <w:rPr>
          <w:rFonts w:cstheme="minorHAnsi"/>
          <w:bCs/>
        </w:rPr>
        <w:t>relating to</w:t>
      </w:r>
      <w:r w:rsidR="007C65D9">
        <w:rPr>
          <w:rFonts w:cstheme="minorHAnsi"/>
          <w:bCs/>
        </w:rPr>
        <w:t xml:space="preserve"> materials in the </w:t>
      </w:r>
      <w:r w:rsidR="00886D4D">
        <w:rPr>
          <w:rFonts w:cstheme="minorHAnsi"/>
          <w:bCs/>
        </w:rPr>
        <w:t xml:space="preserve">WWU </w:t>
      </w:r>
      <w:r w:rsidR="007C65D9">
        <w:rPr>
          <w:rFonts w:cstheme="minorHAnsi"/>
          <w:bCs/>
        </w:rPr>
        <w:t xml:space="preserve">Archaeological Repostory. The pXRF also </w:t>
      </w:r>
      <w:r w:rsidR="00A54CA1" w:rsidRPr="00A54CA1">
        <w:rPr>
          <w:rFonts w:cstheme="minorHAnsi"/>
          <w:bCs/>
        </w:rPr>
        <w:t xml:space="preserve">has applications in two active research projects directed by WWU faculty. Dr. Abel (Department of Urban &amp; Environmental Policy &amp; Planning) collaborates with dozens of students using moss as a biomonitor of air pollution disparities for toxic metals like arsenic, chromium, and lead. While traditional moss biomonitoring research demands tedious </w:t>
      </w:r>
      <w:r w:rsidR="00A54CA1" w:rsidRPr="00A54CA1">
        <w:rPr>
          <w:rFonts w:cstheme="minorHAnsi"/>
          <w:bCs/>
        </w:rPr>
        <w:lastRenderedPageBreak/>
        <w:t>sample preparation and outsourcing of destructive analysis to certified labs costing over $100 per sample, a pXRF instrument can accomplish non-destructive and rapid elemental composition analysis of moss with no sample processing. The pXRF instrument also has applications in a community-based participatory archaeological project conducted by the Department of Anthropology. Dr. Ek co-directs an Indigenous-led archaeological project undertaken as a partnership between the Stillaguamish Tribe Cultural Department and the WWU Archaeological Field School. The Archaeological Field School is a 6-week intensive summer program with approximately 25 students involved each year. A component of this collaboration will explore changing patterns of raw material acquisition for stone tools at sites in traditional Stillaguamish lands. As descendant communities generally prohibit the implementation of destructive analytical methods with objects of cultural patrimony, XRF provides an ideal pathway to braid Western scientific and Indigenous perspectives. This research will intersect with cultural revitalization activities organized through the Stillaguamish Tribe Cultural Resource Program.</w:t>
      </w:r>
      <w:r w:rsidR="00227DA4">
        <w:rPr>
          <w:rFonts w:cstheme="minorHAnsi"/>
          <w:bCs/>
        </w:rPr>
        <w:t xml:space="preserve"> </w:t>
      </w:r>
      <w:r w:rsidR="00375C09">
        <w:rPr>
          <w:rFonts w:cstheme="minorHAnsi"/>
          <w:bCs/>
        </w:rPr>
        <w:t>All of the</w:t>
      </w:r>
      <w:r w:rsidR="00227DA4" w:rsidRPr="00227DA4">
        <w:rPr>
          <w:rFonts w:cstheme="minorHAnsi"/>
          <w:bCs/>
        </w:rPr>
        <w:t xml:space="preserve"> endeavors</w:t>
      </w:r>
      <w:r w:rsidR="00375C09">
        <w:rPr>
          <w:rFonts w:cstheme="minorHAnsi"/>
          <w:bCs/>
        </w:rPr>
        <w:t xml:space="preserve"> outlined above</w:t>
      </w:r>
      <w:r w:rsidR="00227DA4" w:rsidRPr="00227DA4">
        <w:rPr>
          <w:rFonts w:cstheme="minorHAnsi"/>
          <w:bCs/>
        </w:rPr>
        <w:t xml:space="preserve"> generate consistent opportunities for student training and participation in active research.</w:t>
      </w:r>
      <w:r w:rsidR="00A54CA1" w:rsidRPr="00A54CA1">
        <w:rPr>
          <w:rFonts w:cstheme="minorHAnsi"/>
          <w:bCs/>
        </w:rPr>
        <w:t xml:space="preserve">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69F5DD9D" w14:textId="1CC1AD4B" w:rsidR="008540D0" w:rsidRDefault="00136E0F" w:rsidP="008540D0">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540D0" w:rsidRPr="008540D0">
        <w:rPr>
          <w:rFonts w:cstheme="minorHAnsi"/>
          <w:bCs/>
        </w:rPr>
        <w:t xml:space="preserve">The </w:t>
      </w:r>
      <w:r w:rsidR="002B4B65">
        <w:rPr>
          <w:rFonts w:cstheme="minorHAnsi"/>
          <w:bCs/>
        </w:rPr>
        <w:t>efficiency</w:t>
      </w:r>
      <w:r w:rsidR="008540D0" w:rsidRPr="008540D0">
        <w:rPr>
          <w:rFonts w:cstheme="minorHAnsi"/>
          <w:bCs/>
        </w:rPr>
        <w:t xml:space="preserve"> and low cost of use make this technology particularly well-suited for classroom contexts. The broad range of applications of pXRF will facilitate the integration of technology into the curriculum of courses across multiple programs. Faculty from Anthropology, Environmental Science</w:t>
      </w:r>
      <w:r w:rsidR="00137D78">
        <w:rPr>
          <w:rFonts w:cstheme="minorHAnsi"/>
          <w:bCs/>
        </w:rPr>
        <w:t>s</w:t>
      </w:r>
      <w:r w:rsidR="00D30057">
        <w:rPr>
          <w:rFonts w:cstheme="minorHAnsi"/>
          <w:bCs/>
        </w:rPr>
        <w:t>, Environmental Studies</w:t>
      </w:r>
      <w:r w:rsidR="008540D0" w:rsidRPr="008540D0">
        <w:rPr>
          <w:rFonts w:cstheme="minorHAnsi"/>
          <w:bCs/>
        </w:rPr>
        <w:t>, Geology, and Urban &amp; Environmental Planning &amp; Policy can integrate XRF analysis into multiple courses</w:t>
      </w:r>
      <w:r w:rsidR="00DD7AC1">
        <w:rPr>
          <w:rFonts w:cstheme="minorHAnsi"/>
          <w:bCs/>
        </w:rPr>
        <w:t xml:space="preserve"> with variable enrollment sizes</w:t>
      </w:r>
      <w:r w:rsidR="008540D0" w:rsidRPr="008540D0">
        <w:rPr>
          <w:rFonts w:cstheme="minorHAnsi"/>
          <w:bCs/>
        </w:rPr>
        <w:t xml:space="preserve">, including: </w:t>
      </w:r>
    </w:p>
    <w:p w14:paraId="5F986CA8" w14:textId="77777777" w:rsidR="00CA0E4D" w:rsidRDefault="00816A1B" w:rsidP="00816A1B">
      <w:pPr>
        <w:spacing w:after="120"/>
        <w:ind w:left="720"/>
        <w:rPr>
          <w:rFonts w:cstheme="minorHAnsi"/>
          <w:bCs/>
        </w:rPr>
      </w:pPr>
      <w:r>
        <w:rPr>
          <w:rFonts w:cstheme="minorHAnsi"/>
          <w:bCs/>
        </w:rPr>
        <w:t xml:space="preserve">1: Introduction to Archaeology (ANTH 210) </w:t>
      </w:r>
      <w:r w:rsidR="00CA0E4D">
        <w:rPr>
          <w:rFonts w:cstheme="minorHAnsi"/>
          <w:bCs/>
        </w:rPr>
        <w:t>- 80 students</w:t>
      </w:r>
    </w:p>
    <w:p w14:paraId="488CE3AC" w14:textId="4EF0DD2F" w:rsidR="00816A1B" w:rsidRPr="00816A1B" w:rsidRDefault="00CA0E4D" w:rsidP="00816A1B">
      <w:pPr>
        <w:spacing w:after="120"/>
        <w:ind w:left="720"/>
        <w:rPr>
          <w:rFonts w:cstheme="minorHAnsi"/>
          <w:bCs/>
        </w:rPr>
      </w:pPr>
      <w:r>
        <w:rPr>
          <w:rFonts w:cstheme="minorHAnsi"/>
          <w:bCs/>
        </w:rPr>
        <w:t>2:</w:t>
      </w:r>
      <w:r w:rsidR="00816A1B" w:rsidRPr="00816A1B">
        <w:rPr>
          <w:rFonts w:cstheme="minorHAnsi"/>
          <w:bCs/>
        </w:rPr>
        <w:t xml:space="preserve"> Field Course in Archaeology (ANTH 312) - 25 students  </w:t>
      </w:r>
    </w:p>
    <w:p w14:paraId="6007246F" w14:textId="70041BA3" w:rsidR="00816A1B" w:rsidRPr="00816A1B" w:rsidRDefault="00CA0E4D" w:rsidP="00816A1B">
      <w:pPr>
        <w:spacing w:after="120"/>
        <w:ind w:left="720"/>
        <w:rPr>
          <w:rFonts w:cstheme="minorHAnsi"/>
          <w:bCs/>
        </w:rPr>
      </w:pPr>
      <w:r>
        <w:rPr>
          <w:rFonts w:cstheme="minorHAnsi"/>
          <w:bCs/>
        </w:rPr>
        <w:t>3:</w:t>
      </w:r>
      <w:r w:rsidR="00816A1B" w:rsidRPr="00816A1B">
        <w:rPr>
          <w:rFonts w:cstheme="minorHAnsi"/>
          <w:bCs/>
        </w:rPr>
        <w:t xml:space="preserve"> Archaeological Analysis and Interpretation (ANTH 410) - 16 students</w:t>
      </w:r>
    </w:p>
    <w:p w14:paraId="0D0DA632" w14:textId="1C1E0EF3" w:rsidR="00816A1B" w:rsidRPr="00816A1B" w:rsidRDefault="00CA0E4D" w:rsidP="00816A1B">
      <w:pPr>
        <w:spacing w:after="120"/>
        <w:ind w:left="720"/>
        <w:rPr>
          <w:rFonts w:cstheme="minorHAnsi"/>
          <w:bCs/>
        </w:rPr>
      </w:pPr>
      <w:r>
        <w:rPr>
          <w:rFonts w:cstheme="minorHAnsi"/>
          <w:bCs/>
        </w:rPr>
        <w:t>4:</w:t>
      </w:r>
      <w:r w:rsidR="00816A1B" w:rsidRPr="00816A1B">
        <w:rPr>
          <w:rFonts w:cstheme="minorHAnsi"/>
          <w:bCs/>
        </w:rPr>
        <w:t xml:space="preserve"> Applied Archaeological Analysis (ANTH 510) - 4 students</w:t>
      </w:r>
    </w:p>
    <w:p w14:paraId="432E3470" w14:textId="35224F65" w:rsidR="00CA0E4D" w:rsidRDefault="00CA0E4D" w:rsidP="00816A1B">
      <w:pPr>
        <w:spacing w:after="120"/>
        <w:ind w:left="720"/>
        <w:rPr>
          <w:rFonts w:cstheme="minorHAnsi"/>
          <w:bCs/>
        </w:rPr>
      </w:pPr>
      <w:r>
        <w:rPr>
          <w:rFonts w:cstheme="minorHAnsi"/>
          <w:bCs/>
        </w:rPr>
        <w:t>5:</w:t>
      </w:r>
      <w:r w:rsidR="00816A1B" w:rsidRPr="00816A1B">
        <w:rPr>
          <w:rFonts w:cstheme="minorHAnsi"/>
          <w:bCs/>
        </w:rPr>
        <w:t xml:space="preserve"> Archaeometry (ANTH 497/597</w:t>
      </w:r>
      <w:r w:rsidR="00165C7B">
        <w:rPr>
          <w:rFonts w:cstheme="minorHAnsi"/>
          <w:bCs/>
        </w:rPr>
        <w:t xml:space="preserve">, </w:t>
      </w:r>
      <w:r w:rsidR="00EB324C" w:rsidRPr="00EB324C">
        <w:rPr>
          <w:rFonts w:cstheme="minorHAnsi"/>
          <w:bCs/>
        </w:rPr>
        <w:t>currently in development)</w:t>
      </w:r>
      <w:r w:rsidR="00EB324C">
        <w:rPr>
          <w:rFonts w:cstheme="minorHAnsi"/>
          <w:bCs/>
        </w:rPr>
        <w:t xml:space="preserve"> - </w:t>
      </w:r>
      <w:r w:rsidR="006058B3">
        <w:rPr>
          <w:rFonts w:cstheme="minorHAnsi"/>
          <w:bCs/>
        </w:rPr>
        <w:t xml:space="preserve">approximately </w:t>
      </w:r>
      <w:r w:rsidR="00EB324C">
        <w:rPr>
          <w:rFonts w:cstheme="minorHAnsi"/>
          <w:bCs/>
        </w:rPr>
        <w:t xml:space="preserve">14 students </w:t>
      </w:r>
    </w:p>
    <w:p w14:paraId="58AEB9CB" w14:textId="34B27D3D" w:rsidR="00816A1B" w:rsidRPr="00816A1B" w:rsidRDefault="00165C7B" w:rsidP="00816A1B">
      <w:pPr>
        <w:spacing w:after="120"/>
        <w:ind w:left="720"/>
        <w:rPr>
          <w:rFonts w:cstheme="minorHAnsi"/>
          <w:bCs/>
        </w:rPr>
      </w:pPr>
      <w:r>
        <w:rPr>
          <w:rFonts w:cstheme="minorHAnsi"/>
          <w:bCs/>
        </w:rPr>
        <w:t>6:</w:t>
      </w:r>
      <w:r w:rsidR="00816A1B" w:rsidRPr="00816A1B">
        <w:rPr>
          <w:rFonts w:cstheme="minorHAnsi"/>
          <w:bCs/>
        </w:rPr>
        <w:t xml:space="preserve"> </w:t>
      </w:r>
      <w:r w:rsidR="007A1D50">
        <w:rPr>
          <w:rFonts w:cstheme="minorHAnsi"/>
          <w:bCs/>
        </w:rPr>
        <w:t>The Soil Environment</w:t>
      </w:r>
      <w:r w:rsidR="00816A1B" w:rsidRPr="00816A1B">
        <w:rPr>
          <w:rFonts w:cstheme="minorHAnsi"/>
          <w:bCs/>
        </w:rPr>
        <w:t xml:space="preserve"> (EVNS 327) - 70 students</w:t>
      </w:r>
    </w:p>
    <w:p w14:paraId="64C4AD33" w14:textId="2B3841B9" w:rsidR="00816A1B" w:rsidRDefault="00135476" w:rsidP="00816A1B">
      <w:pPr>
        <w:spacing w:after="120"/>
        <w:ind w:left="720"/>
        <w:rPr>
          <w:rFonts w:cstheme="minorHAnsi"/>
          <w:bCs/>
        </w:rPr>
      </w:pPr>
      <w:r>
        <w:rPr>
          <w:rFonts w:cstheme="minorHAnsi"/>
          <w:bCs/>
        </w:rPr>
        <w:t xml:space="preserve">7: </w:t>
      </w:r>
      <w:r w:rsidR="00816A1B" w:rsidRPr="00816A1B">
        <w:rPr>
          <w:rFonts w:cstheme="minorHAnsi"/>
          <w:bCs/>
        </w:rPr>
        <w:t xml:space="preserve">Soil Landscpes (ENVS 427) - 20 students </w:t>
      </w:r>
    </w:p>
    <w:p w14:paraId="198769F4" w14:textId="5375B32E" w:rsidR="008540D0" w:rsidRDefault="00135476" w:rsidP="00816A1B">
      <w:pPr>
        <w:spacing w:after="120"/>
        <w:ind w:left="720"/>
        <w:rPr>
          <w:rFonts w:cstheme="minorHAnsi"/>
          <w:bCs/>
        </w:rPr>
      </w:pPr>
      <w:r>
        <w:rPr>
          <w:rFonts w:cstheme="minorHAnsi"/>
          <w:bCs/>
        </w:rPr>
        <w:t xml:space="preserve">8: </w:t>
      </w:r>
      <w:r w:rsidR="008540D0" w:rsidRPr="008540D0">
        <w:rPr>
          <w:rFonts w:cstheme="minorHAnsi"/>
          <w:bCs/>
        </w:rPr>
        <w:t>Environmental Disturbances (ESCI 302)</w:t>
      </w:r>
      <w:r w:rsidR="00E81522">
        <w:rPr>
          <w:rFonts w:cstheme="minorHAnsi"/>
          <w:bCs/>
        </w:rPr>
        <w:t xml:space="preserve"> -</w:t>
      </w:r>
      <w:r w:rsidR="006072C0">
        <w:rPr>
          <w:rFonts w:cstheme="minorHAnsi"/>
          <w:bCs/>
        </w:rPr>
        <w:t xml:space="preserve"> </w:t>
      </w:r>
      <w:r w:rsidR="00255FF4">
        <w:rPr>
          <w:rFonts w:cstheme="minorHAnsi"/>
          <w:bCs/>
        </w:rPr>
        <w:t>60 students</w:t>
      </w:r>
      <w:r w:rsidR="00E81522">
        <w:rPr>
          <w:rFonts w:cstheme="minorHAnsi"/>
          <w:bCs/>
        </w:rPr>
        <w:t xml:space="preserve"> </w:t>
      </w:r>
      <w:r w:rsidR="008540D0" w:rsidRPr="008540D0">
        <w:rPr>
          <w:rFonts w:cstheme="minorHAnsi"/>
          <w:bCs/>
        </w:rPr>
        <w:t xml:space="preserve"> </w:t>
      </w:r>
    </w:p>
    <w:p w14:paraId="287223BA" w14:textId="0A915678" w:rsidR="008540D0" w:rsidRDefault="00135476" w:rsidP="008540D0">
      <w:pPr>
        <w:spacing w:after="120"/>
        <w:ind w:left="720"/>
        <w:rPr>
          <w:rFonts w:cstheme="minorHAnsi"/>
          <w:bCs/>
        </w:rPr>
      </w:pPr>
      <w:r>
        <w:rPr>
          <w:rFonts w:cstheme="minorHAnsi"/>
          <w:bCs/>
        </w:rPr>
        <w:t xml:space="preserve">9: </w:t>
      </w:r>
      <w:r w:rsidR="008540D0" w:rsidRPr="008540D0">
        <w:rPr>
          <w:rFonts w:cstheme="minorHAnsi"/>
          <w:bCs/>
        </w:rPr>
        <w:t>Environmental Sampling &amp; Analysis (ESCI 451)</w:t>
      </w:r>
      <w:r w:rsidR="00255FF4">
        <w:rPr>
          <w:rFonts w:cstheme="minorHAnsi"/>
          <w:bCs/>
        </w:rPr>
        <w:t xml:space="preserve"> -</w:t>
      </w:r>
      <w:r w:rsidR="00B10C7D">
        <w:rPr>
          <w:rFonts w:cstheme="minorHAnsi"/>
          <w:bCs/>
        </w:rPr>
        <w:t xml:space="preserve"> 14  students</w:t>
      </w:r>
    </w:p>
    <w:p w14:paraId="2203F52C" w14:textId="56B3BDB4" w:rsidR="008540D0" w:rsidRDefault="006757AB" w:rsidP="008540D0">
      <w:pPr>
        <w:spacing w:after="120"/>
        <w:ind w:left="720"/>
        <w:rPr>
          <w:rFonts w:cstheme="minorHAnsi"/>
          <w:bCs/>
        </w:rPr>
      </w:pPr>
      <w:r>
        <w:rPr>
          <w:rFonts w:cstheme="minorHAnsi"/>
          <w:bCs/>
        </w:rPr>
        <w:t>10:</w:t>
      </w:r>
      <w:r w:rsidR="008540D0" w:rsidRPr="008540D0">
        <w:rPr>
          <w:rFonts w:cstheme="minorHAnsi"/>
          <w:bCs/>
        </w:rPr>
        <w:t xml:space="preserve"> Environmental Toxicology (ESCI 455)</w:t>
      </w:r>
      <w:r w:rsidR="00FF0960">
        <w:rPr>
          <w:rFonts w:cstheme="minorHAnsi"/>
          <w:bCs/>
        </w:rPr>
        <w:t xml:space="preserve"> - 26 students</w:t>
      </w:r>
      <w:r w:rsidR="008540D0" w:rsidRPr="008540D0">
        <w:rPr>
          <w:rFonts w:cstheme="minorHAnsi"/>
          <w:bCs/>
        </w:rPr>
        <w:t xml:space="preserve"> </w:t>
      </w:r>
    </w:p>
    <w:p w14:paraId="537FE0DB" w14:textId="73E97E5B" w:rsidR="00DD7AC1" w:rsidRPr="00DD7AC1" w:rsidRDefault="006757AB" w:rsidP="00DD7AC1">
      <w:pPr>
        <w:spacing w:after="120"/>
        <w:ind w:left="720"/>
        <w:rPr>
          <w:rFonts w:cstheme="minorHAnsi"/>
          <w:bCs/>
        </w:rPr>
      </w:pPr>
      <w:r>
        <w:rPr>
          <w:rFonts w:cstheme="minorHAnsi"/>
          <w:bCs/>
        </w:rPr>
        <w:t>11:</w:t>
      </w:r>
      <w:r w:rsidR="00DD7AC1" w:rsidRPr="00DD7AC1">
        <w:rPr>
          <w:rFonts w:cstheme="minorHAnsi"/>
          <w:bCs/>
        </w:rPr>
        <w:t xml:space="preserve"> Environmental Impact Assessment (UEPP/ENVS/ESCI 493) - 20 students </w:t>
      </w:r>
    </w:p>
    <w:p w14:paraId="2FABA722" w14:textId="16DF7A44" w:rsidR="00DD7AC1" w:rsidRDefault="006757AB" w:rsidP="00DD7AC1">
      <w:pPr>
        <w:spacing w:after="120"/>
        <w:ind w:left="720"/>
        <w:rPr>
          <w:rFonts w:cstheme="minorHAnsi"/>
          <w:bCs/>
        </w:rPr>
      </w:pPr>
      <w:r>
        <w:rPr>
          <w:rFonts w:cstheme="minorHAnsi"/>
          <w:bCs/>
        </w:rPr>
        <w:t>12:</w:t>
      </w:r>
      <w:r w:rsidR="00DD7AC1" w:rsidRPr="00DD7AC1">
        <w:rPr>
          <w:rFonts w:cstheme="minorHAnsi"/>
          <w:bCs/>
        </w:rPr>
        <w:t xml:space="preserve"> Senior Project (UEPP 498c) - variable enrollment </w:t>
      </w:r>
    </w:p>
    <w:p w14:paraId="1A71B668" w14:textId="1246DFE4" w:rsidR="008540D0" w:rsidRPr="008540D0" w:rsidRDefault="008540D0" w:rsidP="008540D0">
      <w:pPr>
        <w:spacing w:after="120"/>
        <w:ind w:left="720"/>
        <w:rPr>
          <w:rFonts w:cstheme="minorHAnsi"/>
          <w:bCs/>
        </w:rPr>
      </w:pPr>
      <w:r w:rsidRPr="008540D0">
        <w:rPr>
          <w:rFonts w:cstheme="minorHAnsi"/>
          <w:bCs/>
        </w:rPr>
        <w:t>This list of courses is</w:t>
      </w:r>
      <w:r w:rsidR="00DD7AC1">
        <w:rPr>
          <w:rFonts w:cstheme="minorHAnsi"/>
          <w:bCs/>
        </w:rPr>
        <w:t xml:space="preserve"> far from</w:t>
      </w:r>
      <w:r w:rsidRPr="008540D0">
        <w:rPr>
          <w:rFonts w:cstheme="minorHAnsi"/>
          <w:bCs/>
        </w:rPr>
        <w:t xml:space="preserve"> exhaustive, with strong potential for inclusion into existing and future classes </w:t>
      </w:r>
      <w:r w:rsidR="009F0840">
        <w:rPr>
          <w:rFonts w:cstheme="minorHAnsi"/>
          <w:bCs/>
        </w:rPr>
        <w:t xml:space="preserve">across multiple programs, including </w:t>
      </w:r>
      <w:r w:rsidR="007C061D">
        <w:rPr>
          <w:rFonts w:cstheme="minorHAnsi"/>
          <w:bCs/>
        </w:rPr>
        <w:t>G</w:t>
      </w:r>
      <w:r w:rsidRPr="008540D0">
        <w:rPr>
          <w:rFonts w:cstheme="minorHAnsi"/>
          <w:bCs/>
        </w:rPr>
        <w:t xml:space="preserve">eology, </w:t>
      </w:r>
      <w:r w:rsidR="007C061D">
        <w:rPr>
          <w:rFonts w:cstheme="minorHAnsi"/>
          <w:bCs/>
        </w:rPr>
        <w:t>F</w:t>
      </w:r>
      <w:r w:rsidRPr="008540D0">
        <w:rPr>
          <w:rFonts w:cstheme="minorHAnsi"/>
          <w:bCs/>
        </w:rPr>
        <w:t xml:space="preserve">ine </w:t>
      </w:r>
      <w:r w:rsidR="007C061D">
        <w:rPr>
          <w:rFonts w:cstheme="minorHAnsi"/>
          <w:bCs/>
        </w:rPr>
        <w:t>A</w:t>
      </w:r>
      <w:r w:rsidRPr="008540D0">
        <w:rPr>
          <w:rFonts w:cstheme="minorHAnsi"/>
          <w:bCs/>
        </w:rPr>
        <w:t xml:space="preserve">rts, </w:t>
      </w:r>
      <w:r w:rsidR="009F0840">
        <w:rPr>
          <w:rFonts w:cstheme="minorHAnsi"/>
          <w:bCs/>
        </w:rPr>
        <w:t>Engineering, and Biology</w:t>
      </w:r>
      <w:r w:rsidRPr="008540D0">
        <w:rPr>
          <w:rFonts w:cstheme="minorHAnsi"/>
          <w:bCs/>
        </w:rPr>
        <w:t>.</w:t>
      </w:r>
    </w:p>
    <w:p w14:paraId="7A07E277" w14:textId="29E4549D" w:rsidR="00136E0F" w:rsidRPr="009C589C" w:rsidRDefault="00136E0F" w:rsidP="005A27B2">
      <w:pPr>
        <w:spacing w:after="120"/>
        <w:ind w:left="720"/>
        <w:rPr>
          <w:rFonts w:cstheme="minorHAnsi"/>
          <w:bCs/>
        </w:rPr>
      </w:pPr>
      <w:r w:rsidRPr="009C589C">
        <w:rPr>
          <w:rFonts w:cstheme="minorHAnsi"/>
          <w:bCs/>
        </w:rPr>
        <w:fldChar w:fldCharType="end"/>
      </w:r>
    </w:p>
    <w:p w14:paraId="6FA03E39" w14:textId="3713D348" w:rsidR="007B54CE" w:rsidRPr="00965DA2" w:rsidRDefault="002A649A" w:rsidP="00CA3166">
      <w:pPr>
        <w:pStyle w:val="ListParagraph"/>
        <w:numPr>
          <w:ilvl w:val="0"/>
          <w:numId w:val="12"/>
        </w:numPr>
        <w:spacing w:after="120"/>
        <w:ind w:left="360"/>
        <w:contextualSpacing w:val="0"/>
        <w:rPr>
          <w:rFonts w:cstheme="minorHAnsi"/>
          <w:bCs/>
        </w:rPr>
      </w:pPr>
      <w:r>
        <w:lastRenderedPageBreak/>
        <w:t>Would other departments be involved with this project</w:t>
      </w:r>
      <w:r w:rsidR="00245EC4">
        <w:t>?</w:t>
      </w:r>
      <w:r>
        <w:t xml:space="preserve"> Ente</w:t>
      </w:r>
      <w:r w:rsidR="00481DA4">
        <w:t>r</w:t>
      </w:r>
      <w:r>
        <w:t xml:space="preserve"> “No </w:t>
      </w:r>
      <w:proofErr w:type="gramStart"/>
      <w:r>
        <w:t>“ or</w:t>
      </w:r>
      <w:proofErr w:type="gramEnd"/>
      <w:r>
        <w:t xml:space="preserve">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A91D94">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7859E6A1"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F1F1B">
        <w:rPr>
          <w:rFonts w:cstheme="minorHAnsi"/>
          <w:bCs/>
        </w:rPr>
        <w:t xml:space="preserve">We have verified interest in using the pXRF in current/planned courses </w:t>
      </w:r>
      <w:r w:rsidR="00B4605F">
        <w:rPr>
          <w:rFonts w:cstheme="minorHAnsi"/>
          <w:bCs/>
        </w:rPr>
        <w:t xml:space="preserve">and field research </w:t>
      </w:r>
      <w:r w:rsidR="000F1F1B">
        <w:rPr>
          <w:rFonts w:cstheme="minorHAnsi"/>
          <w:bCs/>
        </w:rPr>
        <w:t xml:space="preserve">in Anthropology, </w:t>
      </w:r>
      <w:r w:rsidR="009E2E68">
        <w:rPr>
          <w:rFonts w:cstheme="minorHAnsi"/>
          <w:bCs/>
        </w:rPr>
        <w:t>Environmental Studies</w:t>
      </w:r>
      <w:r w:rsidR="000F1F1B">
        <w:rPr>
          <w:rFonts w:cstheme="minorHAnsi"/>
          <w:bCs/>
        </w:rPr>
        <w:t>, Geoology, and</w:t>
      </w:r>
      <w:r w:rsidR="00007BBF">
        <w:rPr>
          <w:rFonts w:cstheme="minorHAnsi"/>
          <w:bCs/>
        </w:rPr>
        <w:t xml:space="preserve"> </w:t>
      </w:r>
      <w:r w:rsidR="00007BBF" w:rsidRPr="00007BBF">
        <w:rPr>
          <w:rFonts w:cstheme="minorHAnsi"/>
          <w:bCs/>
        </w:rPr>
        <w:t>Urban &amp; Environmental Policy &amp; Planning</w:t>
      </w:r>
      <w:r w:rsidR="000F1F1B">
        <w:rPr>
          <w:rFonts w:cstheme="minorHAnsi"/>
          <w:bCs/>
        </w:rPr>
        <w:t xml:space="preserve">. The pXRF would have </w:t>
      </w:r>
      <w:r w:rsidR="00B4605F">
        <w:rPr>
          <w:rFonts w:cstheme="minorHAnsi"/>
          <w:bCs/>
        </w:rPr>
        <w:t xml:space="preserve">teaching and research applications in </w:t>
      </w:r>
      <w:r w:rsidR="00735B20">
        <w:rPr>
          <w:rFonts w:cstheme="minorHAnsi"/>
          <w:bCs/>
        </w:rPr>
        <w:t xml:space="preserve">the Biology, </w:t>
      </w:r>
      <w:r w:rsidR="00400232">
        <w:rPr>
          <w:rFonts w:cstheme="minorHAnsi"/>
          <w:bCs/>
        </w:rPr>
        <w:t xml:space="preserve">Chemistry, </w:t>
      </w:r>
      <w:r w:rsidR="00735B20">
        <w:rPr>
          <w:rFonts w:cstheme="minorHAnsi"/>
          <w:bCs/>
        </w:rPr>
        <w:t xml:space="preserve">Engineering, </w:t>
      </w:r>
      <w:r w:rsidR="00400232">
        <w:rPr>
          <w:rFonts w:cstheme="minorHAnsi"/>
          <w:bCs/>
        </w:rPr>
        <w:t xml:space="preserve">and </w:t>
      </w:r>
      <w:r w:rsidR="00735B20">
        <w:rPr>
          <w:rFonts w:cstheme="minorHAnsi"/>
          <w:bCs/>
        </w:rPr>
        <w:t>Fine Arts</w:t>
      </w:r>
      <w:r w:rsidR="00400232">
        <w:rPr>
          <w:rFonts w:cstheme="minorHAnsi"/>
          <w:bCs/>
        </w:rPr>
        <w:t xml:space="preserve"> department</w:t>
      </w:r>
      <w:r w:rsidR="00735B20">
        <w:rPr>
          <w:rFonts w:cstheme="minorHAnsi"/>
          <w:bCs/>
        </w:rPr>
        <w:t xml:space="preserve">s. </w:t>
      </w:r>
      <w:r w:rsidRPr="009C589C">
        <w:rPr>
          <w:rFonts w:cstheme="minorHAnsi"/>
          <w:bCs/>
        </w:rPr>
        <w:fldChar w:fldCharType="end"/>
      </w:r>
    </w:p>
    <w:p w14:paraId="3B20078C" w14:textId="5A233CAD" w:rsidR="00007BBF" w:rsidRPr="00007BBF"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FF36B6">
        <w:rPr>
          <w:rFonts w:cstheme="minorHAnsi"/>
          <w:bCs/>
        </w:rPr>
        <w:t>No</w:t>
      </w:r>
    </w:p>
    <w:p w14:paraId="34FA9349" w14:textId="29D52908" w:rsidR="007B54CE" w:rsidRPr="00583F10" w:rsidRDefault="007B54CE" w:rsidP="005A27B2">
      <w:pPr>
        <w:pStyle w:val="ListParagraph"/>
        <w:numPr>
          <w:ilvl w:val="0"/>
          <w:numId w:val="12"/>
        </w:numPr>
        <w:spacing w:after="120"/>
        <w:ind w:left="360"/>
        <w:contextualSpacing w:val="0"/>
        <w:rPr>
          <w:rFonts w:cstheme="minorHAnsi"/>
        </w:rPr>
      </w:pPr>
      <w:r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61A8C851"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F36B6">
        <w:rPr>
          <w:rFonts w:cstheme="minorHAnsi"/>
          <w:bCs/>
          <w:noProof/>
        </w:rPr>
        <w:t>N/A</w:t>
      </w:r>
      <w:r w:rsidRPr="009C589C">
        <w:rPr>
          <w:rFonts w:cstheme="minorHAnsi"/>
          <w:bCs/>
        </w:rPr>
        <w:fldChar w:fldCharType="end"/>
      </w:r>
    </w:p>
    <w:p w14:paraId="76F3E803" w14:textId="006C2860"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700500">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6AC34E89"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F36B6">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3E1D654" w14:textId="6DBFBE82" w:rsidR="007B54CE" w:rsidRPr="009C589C"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351BF">
        <w:rPr>
          <w:rFonts w:cstheme="minorHAnsi"/>
          <w:bCs/>
        </w:rPr>
        <w:t xml:space="preserve">The number of students that would be impacted by this technology are outlined in Section 1c of this document. </w:t>
      </w:r>
      <w:r w:rsidR="00BF7660">
        <w:rPr>
          <w:rFonts w:cstheme="minorHAnsi"/>
          <w:bCs/>
          <w:noProof/>
        </w:rPr>
        <w:t xml:space="preserve">The </w:t>
      </w:r>
      <w:r w:rsidR="0095534B">
        <w:rPr>
          <w:rFonts w:cstheme="minorHAnsi"/>
          <w:bCs/>
          <w:noProof/>
        </w:rPr>
        <w:t xml:space="preserve">frequency and duration of uses in course curricula would be variable given the extensive list of </w:t>
      </w:r>
      <w:r w:rsidR="00A31EBA">
        <w:rPr>
          <w:rFonts w:cstheme="minorHAnsi"/>
          <w:bCs/>
          <w:noProof/>
        </w:rPr>
        <w:t xml:space="preserve">relevant classes outlined </w:t>
      </w:r>
      <w:r w:rsidR="00E77B48">
        <w:rPr>
          <w:rFonts w:cstheme="minorHAnsi"/>
          <w:bCs/>
          <w:noProof/>
        </w:rPr>
        <w:t>above</w:t>
      </w:r>
      <w:r w:rsidR="00A31EBA">
        <w:rPr>
          <w:rFonts w:cstheme="minorHAnsi"/>
          <w:bCs/>
          <w:noProof/>
        </w:rPr>
        <w:t xml:space="preserve">. </w:t>
      </w:r>
      <w:r w:rsidR="0032462B">
        <w:rPr>
          <w:rFonts w:cstheme="minorHAnsi"/>
          <w:bCs/>
          <w:noProof/>
        </w:rPr>
        <w:t>For the Anthropology courses listed, the use of the instrument in high-enrollment courses (ANTH 210) would be limited to in-class demo</w:t>
      </w:r>
      <w:r w:rsidR="00D07A59">
        <w:rPr>
          <w:rFonts w:cstheme="minorHAnsi"/>
          <w:bCs/>
          <w:noProof/>
        </w:rPr>
        <w:t>s that would be limited to 1-2 meetings</w:t>
      </w:r>
      <w:r w:rsidR="00E77B48">
        <w:rPr>
          <w:rFonts w:cstheme="minorHAnsi"/>
          <w:bCs/>
          <w:noProof/>
        </w:rPr>
        <w:t xml:space="preserve"> per term</w:t>
      </w:r>
      <w:r w:rsidR="007C19A7">
        <w:rPr>
          <w:rFonts w:cstheme="minorHAnsi"/>
          <w:bCs/>
          <w:noProof/>
        </w:rPr>
        <w:t>. ANTH 210 is offered 3-4 times each academic year</w:t>
      </w:r>
      <w:r w:rsidR="00D07A59">
        <w:rPr>
          <w:rFonts w:cstheme="minorHAnsi"/>
          <w:bCs/>
          <w:noProof/>
        </w:rPr>
        <w:t>. In lab-based classes (ANTH 410/ANTH 51</w:t>
      </w:r>
      <w:r w:rsidR="0093660A">
        <w:rPr>
          <w:rFonts w:cstheme="minorHAnsi"/>
          <w:bCs/>
          <w:noProof/>
        </w:rPr>
        <w:t>0</w:t>
      </w:r>
      <w:r w:rsidR="00D07A59">
        <w:rPr>
          <w:rFonts w:cstheme="minorHAnsi"/>
          <w:bCs/>
          <w:noProof/>
        </w:rPr>
        <w:t xml:space="preserve">), the </w:t>
      </w:r>
      <w:r w:rsidR="00BB5FE9">
        <w:rPr>
          <w:rFonts w:cstheme="minorHAnsi"/>
          <w:bCs/>
          <w:noProof/>
        </w:rPr>
        <w:t>instrument would be used in exercises for 1</w:t>
      </w:r>
      <w:r w:rsidR="00D7422F">
        <w:rPr>
          <w:rFonts w:cstheme="minorHAnsi"/>
          <w:bCs/>
          <w:noProof/>
        </w:rPr>
        <w:t xml:space="preserve">-2 weeks per term. As part of the WWU Archaeological Field School (ANTH 312), the use of the instrument could </w:t>
      </w:r>
      <w:r w:rsidR="00EE5216">
        <w:rPr>
          <w:rFonts w:cstheme="minorHAnsi"/>
          <w:bCs/>
          <w:noProof/>
        </w:rPr>
        <w:t xml:space="preserve">include extended </w:t>
      </w:r>
      <w:r w:rsidR="008D4C0C">
        <w:rPr>
          <w:rFonts w:cstheme="minorHAnsi"/>
          <w:bCs/>
          <w:noProof/>
        </w:rPr>
        <w:t xml:space="preserve">activities over 2-3 weeks </w:t>
      </w:r>
      <w:r w:rsidR="00EE5216">
        <w:rPr>
          <w:rFonts w:cstheme="minorHAnsi"/>
          <w:bCs/>
          <w:noProof/>
        </w:rPr>
        <w:t>within the</w:t>
      </w:r>
      <w:r w:rsidR="00D7422F">
        <w:rPr>
          <w:rFonts w:cstheme="minorHAnsi"/>
          <w:bCs/>
          <w:noProof/>
        </w:rPr>
        <w:t xml:space="preserve"> 6-week </w:t>
      </w:r>
      <w:r w:rsidR="00B92040">
        <w:rPr>
          <w:rFonts w:cstheme="minorHAnsi"/>
          <w:bCs/>
          <w:noProof/>
        </w:rPr>
        <w:t xml:space="preserve">field season. For </w:t>
      </w:r>
      <w:r w:rsidR="00044F6C">
        <w:rPr>
          <w:rFonts w:cstheme="minorHAnsi"/>
          <w:bCs/>
          <w:noProof/>
        </w:rPr>
        <w:t xml:space="preserve">courses in </w:t>
      </w:r>
      <w:r w:rsidR="00B92040">
        <w:rPr>
          <w:rFonts w:cstheme="minorHAnsi"/>
          <w:bCs/>
          <w:noProof/>
        </w:rPr>
        <w:t>Environmental Science</w:t>
      </w:r>
      <w:r w:rsidR="00044F6C">
        <w:rPr>
          <w:rFonts w:cstheme="minorHAnsi"/>
          <w:bCs/>
          <w:noProof/>
        </w:rPr>
        <w:t>s</w:t>
      </w:r>
      <w:r w:rsidR="00B92040">
        <w:rPr>
          <w:rFonts w:cstheme="minorHAnsi"/>
          <w:bCs/>
          <w:noProof/>
        </w:rPr>
        <w:t>, Environmental Studies</w:t>
      </w:r>
      <w:r w:rsidR="00044F6C">
        <w:rPr>
          <w:rFonts w:cstheme="minorHAnsi"/>
          <w:bCs/>
          <w:noProof/>
        </w:rPr>
        <w:t xml:space="preserve">, and </w:t>
      </w:r>
      <w:r w:rsidR="00044F6C" w:rsidRPr="00044F6C">
        <w:rPr>
          <w:rFonts w:cstheme="minorHAnsi"/>
          <w:bCs/>
          <w:noProof/>
        </w:rPr>
        <w:t>Urban &amp; Environmental Policy &amp; Planning</w:t>
      </w:r>
      <w:r w:rsidR="00C41839">
        <w:rPr>
          <w:rFonts w:cstheme="minorHAnsi"/>
          <w:bCs/>
          <w:noProof/>
        </w:rPr>
        <w:t xml:space="preserve">, we would expect a similar relationship between enrollment size, course format, and intensity/duration of use. </w:t>
      </w:r>
      <w:r w:rsidR="007C766C">
        <w:rPr>
          <w:rFonts w:cstheme="minorHAnsi"/>
          <w:bCs/>
          <w:noProof/>
        </w:rPr>
        <w:t xml:space="preserve">For student and faculty research, the intensity/duration of use would be highly variable, but we could expect check-out times </w:t>
      </w:r>
      <w:r w:rsidR="008701AC">
        <w:rPr>
          <w:rFonts w:cstheme="minorHAnsi"/>
          <w:bCs/>
          <w:noProof/>
        </w:rPr>
        <w:t>ranging from a few hours to more engaged activities extending</w:t>
      </w:r>
      <w:r w:rsidR="006E2F26">
        <w:rPr>
          <w:rFonts w:cstheme="minorHAnsi"/>
          <w:bCs/>
          <w:noProof/>
        </w:rPr>
        <w:t xml:space="preserve"> up to a few weeks.</w:t>
      </w:r>
      <w:r w:rsidR="00044F6C">
        <w:rPr>
          <w:rFonts w:cstheme="minorHAnsi"/>
          <w:bCs/>
          <w:noProof/>
        </w:rPr>
        <w:t xml:space="preserve"> </w:t>
      </w:r>
      <w:r w:rsidR="00BB5FE9">
        <w:rPr>
          <w:rFonts w:cstheme="minorHAnsi"/>
          <w:bCs/>
          <w:noProof/>
        </w:rPr>
        <w:t xml:space="preserve"> </w:t>
      </w:r>
      <w:r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proofErr w:type="gramStart"/>
      <w:r w:rsidR="00016556">
        <w:t>use</w:t>
      </w:r>
      <w:r w:rsidR="002D76E0">
        <w:t>,</w:t>
      </w:r>
      <w:r w:rsidR="00016556">
        <w:t xml:space="preserve"> if</w:t>
      </w:r>
      <w:proofErr w:type="gramEnd"/>
      <w:r w:rsidR="00C12FD3">
        <w:t xml:space="preserve"> your proposal were funded.</w:t>
      </w:r>
    </w:p>
    <w:p w14:paraId="1BAF93EC" w14:textId="43A2F75F" w:rsidR="007B54CE" w:rsidRPr="009C589C" w:rsidRDefault="007B54CE" w:rsidP="00CA3166">
      <w:pPr>
        <w:ind w:left="36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1163A" w:rsidRPr="0061163A">
        <w:rPr>
          <w:rFonts w:cstheme="minorHAnsi"/>
          <w:bCs/>
        </w:rPr>
        <w:t>Currently, students cannot access XRF technology on our campus.</w:t>
      </w:r>
      <w:r w:rsidR="00650508">
        <w:rPr>
          <w:rFonts w:cstheme="minorHAnsi"/>
          <w:bCs/>
        </w:rPr>
        <w:t xml:space="preserve"> </w:t>
      </w:r>
      <w:r w:rsidR="001A7084">
        <w:rPr>
          <w:rFonts w:cstheme="minorHAnsi"/>
          <w:bCs/>
        </w:rPr>
        <w:t>Access to</w:t>
      </w:r>
      <w:r w:rsidR="004F152F">
        <w:rPr>
          <w:rFonts w:cstheme="minorHAnsi"/>
          <w:bCs/>
        </w:rPr>
        <w:t xml:space="preserve"> other </w:t>
      </w:r>
      <w:r w:rsidR="003320DB">
        <w:rPr>
          <w:rFonts w:cstheme="minorHAnsi"/>
          <w:bCs/>
        </w:rPr>
        <w:t>instruments for scientific research are</w:t>
      </w:r>
      <w:r w:rsidR="001A7084">
        <w:rPr>
          <w:rFonts w:cstheme="minorHAnsi"/>
          <w:bCs/>
        </w:rPr>
        <w:t xml:space="preserve"> facilitated through Scientific Techn</w:t>
      </w:r>
      <w:r w:rsidR="00A041A8">
        <w:rPr>
          <w:rFonts w:cstheme="minorHAnsi"/>
          <w:bCs/>
        </w:rPr>
        <w:t>ic</w:t>
      </w:r>
      <w:r w:rsidR="001A7084">
        <w:rPr>
          <w:rFonts w:cstheme="minorHAnsi"/>
          <w:bCs/>
        </w:rPr>
        <w:t>al Services</w:t>
      </w:r>
      <w:r w:rsidR="00EA180D">
        <w:rPr>
          <w:rFonts w:cstheme="minorHAnsi"/>
          <w:bCs/>
        </w:rPr>
        <w:t xml:space="preserve"> in the </w:t>
      </w:r>
      <w:r w:rsidR="00EA180D" w:rsidRPr="00EA180D">
        <w:rPr>
          <w:rFonts w:cstheme="minorHAnsi"/>
          <w:bCs/>
        </w:rPr>
        <w:t>University Instrument Center</w:t>
      </w:r>
      <w:r w:rsidR="0036488C">
        <w:rPr>
          <w:rFonts w:cstheme="minorHAnsi"/>
          <w:bCs/>
        </w:rPr>
        <w:t>.</w:t>
      </w:r>
      <w:r w:rsidR="003320DB">
        <w:rPr>
          <w:rFonts w:cstheme="minorHAnsi"/>
          <w:bCs/>
        </w:rPr>
        <w:t xml:space="preserve"> </w:t>
      </w:r>
      <w:r w:rsidR="0036488C">
        <w:rPr>
          <w:rFonts w:cstheme="minorHAnsi"/>
          <w:bCs/>
        </w:rPr>
        <w:t>However, t</w:t>
      </w:r>
      <w:r w:rsidR="00650508">
        <w:rPr>
          <w:rFonts w:cstheme="minorHAnsi"/>
          <w:bCs/>
        </w:rPr>
        <w:t>he proposed purchase would not overlap with existing equipment</w:t>
      </w:r>
      <w:r w:rsidR="0036488C">
        <w:rPr>
          <w:rFonts w:cstheme="minorHAnsi"/>
          <w:bCs/>
        </w:rPr>
        <w:t xml:space="preserve"> currently available at WWU</w:t>
      </w:r>
      <w:r w:rsidR="00650508">
        <w:rPr>
          <w:rFonts w:cstheme="minorHAnsi"/>
          <w:bCs/>
        </w:rPr>
        <w:t xml:space="preserve">. </w:t>
      </w:r>
      <w:r w:rsidR="008F2655" w:rsidRPr="008F2655">
        <w:rPr>
          <w:rFonts w:cstheme="minorHAnsi"/>
          <w:bCs/>
          <w:noProof/>
        </w:rPr>
        <w:t>As pXRF has very low operational costs and can be easily shared between programs, this investment in instrumentation will expand student access to cutting-edge technologies</w:t>
      </w:r>
      <w:r w:rsidR="008F2655">
        <w:rPr>
          <w:rFonts w:cstheme="minorHAnsi"/>
          <w:bCs/>
          <w:noProof/>
        </w:rPr>
        <w:t xml:space="preserve"> with minimal </w:t>
      </w:r>
      <w:r w:rsidR="0061163A">
        <w:rPr>
          <w:rFonts w:cstheme="minorHAnsi"/>
          <w:bCs/>
          <w:noProof/>
        </w:rPr>
        <w:t>impact to university resources and personnel. The primary</w:t>
      </w:r>
      <w:r w:rsidR="005863AE">
        <w:rPr>
          <w:rFonts w:cstheme="minorHAnsi"/>
          <w:bCs/>
          <w:noProof/>
        </w:rPr>
        <w:t xml:space="preserve"> impacts </w:t>
      </w:r>
      <w:r w:rsidR="00F003C5">
        <w:rPr>
          <w:rFonts w:cstheme="minorHAnsi"/>
          <w:bCs/>
          <w:noProof/>
        </w:rPr>
        <w:t>to university resources and personnel</w:t>
      </w:r>
      <w:r w:rsidR="005863AE">
        <w:rPr>
          <w:rFonts w:cstheme="minorHAnsi"/>
          <w:bCs/>
          <w:noProof/>
        </w:rPr>
        <w:t xml:space="preserve"> would be </w:t>
      </w:r>
      <w:r w:rsidR="00F003C5" w:rsidRPr="00F003C5">
        <w:rPr>
          <w:rFonts w:cstheme="minorHAnsi"/>
          <w:bCs/>
          <w:noProof/>
        </w:rPr>
        <w:t xml:space="preserve">management of </w:t>
      </w:r>
      <w:r w:rsidR="00F003C5">
        <w:rPr>
          <w:rFonts w:cstheme="minorHAnsi"/>
          <w:bCs/>
          <w:noProof/>
        </w:rPr>
        <w:t xml:space="preserve">student/faculty </w:t>
      </w:r>
      <w:r w:rsidR="00F003C5" w:rsidRPr="00F003C5">
        <w:rPr>
          <w:rFonts w:cstheme="minorHAnsi"/>
          <w:bCs/>
          <w:noProof/>
        </w:rPr>
        <w:t>access</w:t>
      </w:r>
      <w:r w:rsidR="00FD4A59">
        <w:rPr>
          <w:rFonts w:cstheme="minorHAnsi"/>
          <w:bCs/>
          <w:noProof/>
        </w:rPr>
        <w:t>. The two options for facilitating access a</w:t>
      </w:r>
      <w:r w:rsidR="00CE77EB">
        <w:rPr>
          <w:rFonts w:cstheme="minorHAnsi"/>
          <w:bCs/>
          <w:noProof/>
        </w:rPr>
        <w:t xml:space="preserve">re the </w:t>
      </w:r>
      <w:r w:rsidR="00CE77EB" w:rsidRPr="00CE77EB">
        <w:rPr>
          <w:rFonts w:cstheme="minorHAnsi"/>
          <w:bCs/>
          <w:noProof/>
        </w:rPr>
        <w:t>Scientific Technical Services (STS) University Instrument Center</w:t>
      </w:r>
      <w:r w:rsidR="00CE77EB">
        <w:rPr>
          <w:rFonts w:cstheme="minorHAnsi"/>
          <w:bCs/>
          <w:noProof/>
        </w:rPr>
        <w:t xml:space="preserve"> a</w:t>
      </w:r>
      <w:r w:rsidR="00C561E0">
        <w:rPr>
          <w:rFonts w:cstheme="minorHAnsi"/>
          <w:bCs/>
          <w:noProof/>
        </w:rPr>
        <w:t xml:space="preserve">nd </w:t>
      </w:r>
      <w:r w:rsidR="00CE77EB" w:rsidRPr="00CE77EB">
        <w:rPr>
          <w:rFonts w:cstheme="minorHAnsi"/>
          <w:bCs/>
          <w:noProof/>
        </w:rPr>
        <w:t>the Archaeometry Lab (Arntzen Hall 346</w:t>
      </w:r>
      <w:r w:rsidR="00E8142C">
        <w:rPr>
          <w:rFonts w:cstheme="minorHAnsi"/>
          <w:bCs/>
          <w:noProof/>
        </w:rPr>
        <w:t>)</w:t>
      </w:r>
      <w:r w:rsidR="00195B33">
        <w:rPr>
          <w:rFonts w:cstheme="minorHAnsi"/>
          <w:bCs/>
          <w:noProof/>
        </w:rPr>
        <w:t xml:space="preserve">. For the latter, </w:t>
      </w:r>
      <w:r w:rsidR="00CE77EB" w:rsidRPr="00CE77EB">
        <w:rPr>
          <w:rFonts w:cstheme="minorHAnsi"/>
          <w:bCs/>
          <w:noProof/>
        </w:rPr>
        <w:t xml:space="preserve">checkout </w:t>
      </w:r>
      <w:r w:rsidR="00195B33">
        <w:rPr>
          <w:rFonts w:cstheme="minorHAnsi"/>
          <w:bCs/>
          <w:noProof/>
        </w:rPr>
        <w:t xml:space="preserve">would be </w:t>
      </w:r>
      <w:r w:rsidR="00CE77EB" w:rsidRPr="00CE77EB">
        <w:rPr>
          <w:rFonts w:cstheme="minorHAnsi"/>
          <w:bCs/>
          <w:noProof/>
        </w:rPr>
        <w:t>facilitated by Anthropology Department</w:t>
      </w:r>
      <w:r w:rsidR="00C561E0">
        <w:rPr>
          <w:rFonts w:cstheme="minorHAnsi"/>
          <w:bCs/>
          <w:noProof/>
        </w:rPr>
        <w:t xml:space="preserve"> staff. </w:t>
      </w:r>
      <w:r w:rsidR="002169D3">
        <w:rPr>
          <w:rFonts w:cstheme="minorHAnsi"/>
          <w:bCs/>
          <w:noProof/>
        </w:rPr>
        <w:t xml:space="preserve">The latter </w:t>
      </w:r>
      <w:r w:rsidR="00252305">
        <w:rPr>
          <w:rFonts w:cstheme="minorHAnsi"/>
          <w:bCs/>
          <w:noProof/>
        </w:rPr>
        <w:t xml:space="preserve">setting would facilitate access to computer workstations </w:t>
      </w:r>
      <w:r w:rsidR="00F86AD2">
        <w:rPr>
          <w:rFonts w:cstheme="minorHAnsi"/>
          <w:bCs/>
          <w:noProof/>
        </w:rPr>
        <w:t xml:space="preserve">and lab space </w:t>
      </w:r>
      <w:r w:rsidR="00002FB5">
        <w:rPr>
          <w:rFonts w:cstheme="minorHAnsi"/>
          <w:bCs/>
          <w:noProof/>
        </w:rPr>
        <w:t>ideal</w:t>
      </w:r>
      <w:r w:rsidR="00F86AD2">
        <w:rPr>
          <w:rFonts w:cstheme="minorHAnsi"/>
          <w:bCs/>
          <w:noProof/>
        </w:rPr>
        <w:t xml:space="preserve"> for use of the pXRF.</w:t>
      </w:r>
      <w:r w:rsidR="00F003C5" w:rsidRPr="00F003C5">
        <w:rPr>
          <w:rFonts w:cstheme="minorHAnsi"/>
          <w:bCs/>
          <w:noProof/>
        </w:rPr>
        <w:t xml:space="preserve"> </w:t>
      </w:r>
      <w:r w:rsidR="00DD7D7F">
        <w:rPr>
          <w:rFonts w:cstheme="minorHAnsi"/>
          <w:bCs/>
          <w:noProof/>
        </w:rPr>
        <w:t xml:space="preserve">We plan to </w:t>
      </w:r>
      <w:r w:rsidR="00F207DD">
        <w:rPr>
          <w:rFonts w:cstheme="minorHAnsi"/>
          <w:bCs/>
          <w:noProof/>
        </w:rPr>
        <w:t>prioritize broadest student access in the final decision</w:t>
      </w:r>
      <w:r w:rsidR="00D4145F">
        <w:rPr>
          <w:rFonts w:cstheme="minorHAnsi"/>
          <w:bCs/>
          <w:noProof/>
        </w:rPr>
        <w:t>s on the location of</w:t>
      </w:r>
      <w:r w:rsidR="00F207DD">
        <w:rPr>
          <w:rFonts w:cstheme="minorHAnsi"/>
          <w:bCs/>
          <w:noProof/>
        </w:rPr>
        <w:t xml:space="preserve"> the instrument.</w:t>
      </w:r>
      <w:r w:rsidR="00F003C5" w:rsidRPr="00F003C5">
        <w:rPr>
          <w:rFonts w:cstheme="minorHAnsi"/>
          <w:bCs/>
          <w:noProof/>
        </w:rPr>
        <w:t xml:space="preserve"> </w:t>
      </w:r>
      <w:r w:rsidR="0061163A">
        <w:rPr>
          <w:rFonts w:cstheme="minorHAnsi"/>
          <w:bCs/>
          <w:noProof/>
        </w:rPr>
        <w:t xml:space="preserve">  </w:t>
      </w:r>
      <w:r w:rsidRPr="009C589C">
        <w:rPr>
          <w:rFonts w:cstheme="minorHAnsi"/>
          <w:bCs/>
        </w:rPr>
        <w:fldChar w:fldCharType="end"/>
      </w:r>
    </w:p>
    <w:p w14:paraId="0F1B0366" w14:textId="1A7AEAC6"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E16431">
        <w:rPr>
          <w:rFonts w:cstheme="minorHAnsi"/>
          <w:bCs/>
          <w:noProof/>
        </w:rPr>
        <w:t>No</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4B8D2974"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16431">
        <w:rPr>
          <w:rFonts w:cstheme="minorHAnsi"/>
          <w:bCs/>
          <w:noProof/>
        </w:rPr>
        <w:t>N/A</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38EEA3BC"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013DE3">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6A141403"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13DE3">
        <w:rPr>
          <w:rFonts w:cstheme="minorHAnsi"/>
          <w:bCs/>
        </w:rPr>
        <w:t>N/A</w:t>
      </w:r>
      <w:r w:rsidRPr="009C589C">
        <w:rPr>
          <w:rFonts w:cstheme="minorHAnsi"/>
          <w:bCs/>
        </w:rPr>
        <w:fldChar w:fldCharType="end"/>
      </w:r>
    </w:p>
    <w:p w14:paraId="2A97DA5D" w14:textId="08E70F0A"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013DE3">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B53029C" w14:textId="21F58EF7" w:rsidR="00A14A6B" w:rsidRPr="009C589C"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13DE3">
        <w:rPr>
          <w:rFonts w:cstheme="minorHAnsi"/>
          <w:bCs/>
          <w:noProof/>
        </w:rPr>
        <w:t>a</w:t>
      </w:r>
      <w:r w:rsidR="004F0B88">
        <w:rPr>
          <w:rFonts w:cstheme="minorHAnsi"/>
          <w:bCs/>
          <w:noProof/>
        </w:rPr>
        <w:t xml:space="preserve">: </w:t>
      </w:r>
      <w:r w:rsidR="008F4158">
        <w:rPr>
          <w:rFonts w:cstheme="minorHAnsi"/>
          <w:bCs/>
          <w:noProof/>
        </w:rPr>
        <w:t>S</w:t>
      </w:r>
      <w:r w:rsidR="004F0B88">
        <w:rPr>
          <w:rFonts w:cstheme="minorHAnsi"/>
          <w:bCs/>
          <w:noProof/>
        </w:rPr>
        <w:t xml:space="preserve">tudents </w:t>
      </w:r>
      <w:r w:rsidR="008F4158">
        <w:rPr>
          <w:rFonts w:cstheme="minorHAnsi"/>
          <w:bCs/>
          <w:noProof/>
        </w:rPr>
        <w:t xml:space="preserve">and faculty </w:t>
      </w:r>
      <w:r w:rsidR="004F0B88">
        <w:rPr>
          <w:rFonts w:cstheme="minorHAnsi"/>
          <w:bCs/>
          <w:noProof/>
        </w:rPr>
        <w:t xml:space="preserve">would be able to check out the instrument </w:t>
      </w:r>
      <w:r w:rsidR="00C20571">
        <w:rPr>
          <w:rFonts w:cstheme="minorHAnsi"/>
          <w:bCs/>
          <w:noProof/>
        </w:rPr>
        <w:t xml:space="preserve">for </w:t>
      </w:r>
      <w:r w:rsidR="00655F86">
        <w:rPr>
          <w:rFonts w:cstheme="minorHAnsi"/>
          <w:bCs/>
          <w:noProof/>
        </w:rPr>
        <w:t>appropriate</w:t>
      </w:r>
      <w:r w:rsidR="00336AF0">
        <w:rPr>
          <w:rFonts w:cstheme="minorHAnsi"/>
          <w:bCs/>
          <w:noProof/>
        </w:rPr>
        <w:t xml:space="preserve"> educational and research applications; b: </w:t>
      </w:r>
      <w:r w:rsidR="003522CE">
        <w:rPr>
          <w:rFonts w:cstheme="minorHAnsi"/>
          <w:bCs/>
          <w:noProof/>
        </w:rPr>
        <w:t>t</w:t>
      </w:r>
      <w:r w:rsidR="003522CE" w:rsidRPr="003522CE">
        <w:rPr>
          <w:rFonts w:cstheme="minorHAnsi"/>
          <w:bCs/>
          <w:noProof/>
        </w:rPr>
        <w:t>o publicize the availability of the instrument to students and faculty</w:t>
      </w:r>
      <w:r w:rsidR="003522CE">
        <w:rPr>
          <w:rFonts w:cstheme="minorHAnsi"/>
          <w:bCs/>
          <w:noProof/>
        </w:rPr>
        <w:t xml:space="preserve"> </w:t>
      </w:r>
      <w:r w:rsidR="00FA36FD">
        <w:rPr>
          <w:rFonts w:cstheme="minorHAnsi"/>
          <w:bCs/>
          <w:noProof/>
        </w:rPr>
        <w:t xml:space="preserve">we plan to </w:t>
      </w:r>
      <w:r w:rsidR="00655F86">
        <w:rPr>
          <w:rFonts w:cstheme="minorHAnsi"/>
          <w:bCs/>
          <w:noProof/>
        </w:rPr>
        <w:t xml:space="preserve">directly </w:t>
      </w:r>
      <w:r w:rsidR="00FA36FD">
        <w:rPr>
          <w:rFonts w:cstheme="minorHAnsi"/>
          <w:bCs/>
          <w:noProof/>
        </w:rPr>
        <w:t>contact</w:t>
      </w:r>
      <w:r w:rsidR="003620BA">
        <w:rPr>
          <w:rFonts w:cstheme="minorHAnsi"/>
          <w:bCs/>
          <w:noProof/>
        </w:rPr>
        <w:t xml:space="preserve"> </w:t>
      </w:r>
      <w:r w:rsidR="00CC05F9">
        <w:rPr>
          <w:rFonts w:cstheme="minorHAnsi"/>
          <w:bCs/>
          <w:noProof/>
        </w:rPr>
        <w:t xml:space="preserve">faculty in </w:t>
      </w:r>
      <w:r w:rsidR="003620BA">
        <w:rPr>
          <w:rFonts w:cstheme="minorHAnsi"/>
          <w:bCs/>
          <w:noProof/>
        </w:rPr>
        <w:t xml:space="preserve">programs in which the equipment </w:t>
      </w:r>
      <w:r w:rsidR="00CC05F9">
        <w:rPr>
          <w:rFonts w:cstheme="minorHAnsi"/>
          <w:bCs/>
          <w:noProof/>
        </w:rPr>
        <w:t>would have applications, including Anthropology, Biology, Environmental Science</w:t>
      </w:r>
      <w:r w:rsidR="00655F86">
        <w:rPr>
          <w:rFonts w:cstheme="minorHAnsi"/>
          <w:bCs/>
          <w:noProof/>
        </w:rPr>
        <w:t>s</w:t>
      </w:r>
      <w:r w:rsidR="002C0FBF">
        <w:rPr>
          <w:rFonts w:cstheme="minorHAnsi"/>
          <w:bCs/>
          <w:noProof/>
        </w:rPr>
        <w:t xml:space="preserve">, Envirnonmental Studies, Engineering, Chemistry, </w:t>
      </w:r>
      <w:r w:rsidR="00CC10BA">
        <w:rPr>
          <w:rFonts w:cstheme="minorHAnsi"/>
          <w:bCs/>
          <w:noProof/>
        </w:rPr>
        <w:t xml:space="preserve">Fine Arts, </w:t>
      </w:r>
      <w:r w:rsidR="002C0FBF">
        <w:rPr>
          <w:rFonts w:cstheme="minorHAnsi"/>
          <w:bCs/>
          <w:noProof/>
        </w:rPr>
        <w:t xml:space="preserve">and Geology; c: the instrument would be available for checkout, with </w:t>
      </w:r>
      <w:r w:rsidR="00DE6330">
        <w:rPr>
          <w:rFonts w:cstheme="minorHAnsi"/>
          <w:bCs/>
          <w:noProof/>
        </w:rPr>
        <w:t xml:space="preserve">flexibility in hours dependent on the nature of use (i.e. longer-term checkout for </w:t>
      </w:r>
      <w:r w:rsidR="0057647C">
        <w:rPr>
          <w:rFonts w:cstheme="minorHAnsi"/>
          <w:bCs/>
          <w:noProof/>
        </w:rPr>
        <w:t xml:space="preserve">more engaged </w:t>
      </w:r>
      <w:r w:rsidR="00DE6330">
        <w:rPr>
          <w:rFonts w:cstheme="minorHAnsi"/>
          <w:bCs/>
          <w:noProof/>
        </w:rPr>
        <w:t>applications)</w:t>
      </w:r>
      <w:r w:rsidR="002B1466">
        <w:rPr>
          <w:rFonts w:cstheme="minorHAnsi"/>
          <w:bCs/>
          <w:noProof/>
        </w:rPr>
        <w:t>;</w:t>
      </w:r>
      <w:r w:rsidR="00DE6330">
        <w:rPr>
          <w:rFonts w:cstheme="minorHAnsi"/>
          <w:bCs/>
          <w:noProof/>
        </w:rPr>
        <w:t xml:space="preserve"> </w:t>
      </w:r>
      <w:r w:rsidR="002B1466">
        <w:rPr>
          <w:rFonts w:cstheme="minorHAnsi"/>
          <w:bCs/>
          <w:noProof/>
        </w:rPr>
        <w:t xml:space="preserve">d: the only costs would be time devoted to the management </w:t>
      </w:r>
      <w:r w:rsidR="00331FC0">
        <w:rPr>
          <w:rFonts w:cstheme="minorHAnsi"/>
          <w:bCs/>
          <w:noProof/>
        </w:rPr>
        <w:t xml:space="preserve">of access, as the instrument does not incur costs for use beyond the initial purchase price. </w:t>
      </w:r>
      <w:r w:rsidR="002B1466">
        <w:rPr>
          <w:rFonts w:cstheme="minorHAnsi"/>
          <w:bCs/>
          <w:noProof/>
        </w:rPr>
        <w:t xml:space="preserve"> </w:t>
      </w:r>
      <w:r w:rsidR="004F0B88">
        <w:rPr>
          <w:rFonts w:cstheme="minorHAnsi"/>
          <w:bCs/>
          <w:noProof/>
        </w:rPr>
        <w:t xml:space="preserve"> </w:t>
      </w:r>
      <w:r w:rsidRPr="009C589C">
        <w:rPr>
          <w:rFonts w:cstheme="minorHAnsi"/>
          <w:bCs/>
        </w:rPr>
        <w:fldChar w:fldCharType="end"/>
      </w:r>
    </w:p>
    <w:p w14:paraId="612A357E" w14:textId="2DB8F01B" w:rsidR="00A14A6B" w:rsidRPr="007337AC" w:rsidRDefault="00AE2E42" w:rsidP="007176A2">
      <w:pPr>
        <w:pStyle w:val="ListParagraph"/>
        <w:numPr>
          <w:ilvl w:val="0"/>
          <w:numId w:val="17"/>
        </w:numPr>
        <w:spacing w:after="120"/>
        <w:ind w:left="360"/>
        <w:contextualSpacing w:val="0"/>
        <w:rPr>
          <w:rFonts w:cstheme="minorHAnsi"/>
        </w:rPr>
      </w:pPr>
      <w:r>
        <w:lastRenderedPageBreak/>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9D2211">
        <w:rPr>
          <w:rFonts w:cstheme="minorHAnsi"/>
          <w:bCs/>
          <w:noProof/>
        </w:rPr>
        <w:t>Yes</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16808D5C"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9D2211">
        <w:rPr>
          <w:rFonts w:cstheme="minorHAnsi"/>
          <w:bCs/>
        </w:rPr>
        <w:t xml:space="preserve">We have two options </w:t>
      </w:r>
      <w:r w:rsidR="0083774D">
        <w:rPr>
          <w:rFonts w:cstheme="minorHAnsi"/>
          <w:bCs/>
        </w:rPr>
        <w:t xml:space="preserve">to facilitate check-out. The ideal solution would be to make the instrument </w:t>
      </w:r>
      <w:r w:rsidR="00F743FA">
        <w:rPr>
          <w:rFonts w:cstheme="minorHAnsi"/>
          <w:bCs/>
        </w:rPr>
        <w:t xml:space="preserve">available through </w:t>
      </w:r>
      <w:r w:rsidR="0098562C">
        <w:rPr>
          <w:rFonts w:cstheme="minorHAnsi"/>
          <w:bCs/>
        </w:rPr>
        <w:t xml:space="preserve">the </w:t>
      </w:r>
      <w:r w:rsidR="0098562C" w:rsidRPr="0098562C">
        <w:rPr>
          <w:rFonts w:cstheme="minorHAnsi"/>
          <w:bCs/>
        </w:rPr>
        <w:t>University Instrument Center</w:t>
      </w:r>
      <w:r w:rsidR="0098562C">
        <w:rPr>
          <w:rFonts w:cstheme="minorHAnsi"/>
          <w:bCs/>
        </w:rPr>
        <w:t xml:space="preserve"> </w:t>
      </w:r>
      <w:r w:rsidR="00B33C2A">
        <w:rPr>
          <w:rFonts w:cstheme="minorHAnsi"/>
          <w:bCs/>
        </w:rPr>
        <w:t xml:space="preserve">managed by </w:t>
      </w:r>
      <w:r w:rsidR="00F743FA">
        <w:rPr>
          <w:rFonts w:cstheme="minorHAnsi"/>
          <w:bCs/>
        </w:rPr>
        <w:t>S</w:t>
      </w:r>
      <w:r w:rsidR="005409D5">
        <w:rPr>
          <w:rFonts w:cstheme="minorHAnsi"/>
          <w:bCs/>
        </w:rPr>
        <w:t>cientific Technical Services (ST</w:t>
      </w:r>
      <w:r w:rsidR="00F57111">
        <w:rPr>
          <w:rFonts w:cstheme="minorHAnsi"/>
          <w:bCs/>
        </w:rPr>
        <w:t>S</w:t>
      </w:r>
      <w:r w:rsidR="005409D5">
        <w:rPr>
          <w:rFonts w:cstheme="minorHAnsi"/>
          <w:bCs/>
        </w:rPr>
        <w:t>)</w:t>
      </w:r>
      <w:r w:rsidR="00F743FA">
        <w:rPr>
          <w:rFonts w:cstheme="minorHAnsi"/>
          <w:bCs/>
        </w:rPr>
        <w:t>. However, we need to verify that</w:t>
      </w:r>
      <w:r w:rsidR="00C85FE1">
        <w:rPr>
          <w:rFonts w:cstheme="minorHAnsi"/>
          <w:bCs/>
        </w:rPr>
        <w:t xml:space="preserve"> conditions in the ST</w:t>
      </w:r>
      <w:r w:rsidR="00F57111">
        <w:rPr>
          <w:rFonts w:cstheme="minorHAnsi"/>
          <w:bCs/>
        </w:rPr>
        <w:t>S</w:t>
      </w:r>
      <w:r w:rsidR="00C85FE1">
        <w:rPr>
          <w:rFonts w:cstheme="minorHAnsi"/>
          <w:bCs/>
        </w:rPr>
        <w:t xml:space="preserve"> </w:t>
      </w:r>
      <w:r w:rsidR="00926286">
        <w:rPr>
          <w:rFonts w:cstheme="minorHAnsi"/>
          <w:bCs/>
        </w:rPr>
        <w:t xml:space="preserve">University Instrument Center </w:t>
      </w:r>
      <w:r w:rsidR="00C85FE1">
        <w:rPr>
          <w:rFonts w:cstheme="minorHAnsi"/>
          <w:bCs/>
        </w:rPr>
        <w:t xml:space="preserve">are </w:t>
      </w:r>
      <w:r w:rsidR="00B33C2A">
        <w:rPr>
          <w:rFonts w:cstheme="minorHAnsi"/>
          <w:bCs/>
        </w:rPr>
        <w:t>amenable</w:t>
      </w:r>
      <w:r w:rsidR="00C85FE1">
        <w:rPr>
          <w:rFonts w:cstheme="minorHAnsi"/>
          <w:bCs/>
        </w:rPr>
        <w:t xml:space="preserve"> for the </w:t>
      </w:r>
      <w:r w:rsidR="000A30F0">
        <w:rPr>
          <w:rFonts w:cstheme="minorHAnsi"/>
          <w:bCs/>
        </w:rPr>
        <w:t xml:space="preserve">pXRF </w:t>
      </w:r>
      <w:r w:rsidR="00C85FE1">
        <w:rPr>
          <w:rFonts w:cstheme="minorHAnsi"/>
          <w:bCs/>
        </w:rPr>
        <w:t xml:space="preserve">instrument. This determination will be made in consultation with </w:t>
      </w:r>
      <w:r w:rsidR="00D26FE7">
        <w:rPr>
          <w:rFonts w:cstheme="minorHAnsi"/>
          <w:bCs/>
        </w:rPr>
        <w:t xml:space="preserve">Bruker or </w:t>
      </w:r>
      <w:r w:rsidR="00146F26">
        <w:rPr>
          <w:rFonts w:cstheme="minorHAnsi"/>
          <w:bCs/>
        </w:rPr>
        <w:t xml:space="preserve">Thermo Scientific </w:t>
      </w:r>
      <w:r w:rsidR="00A85183">
        <w:rPr>
          <w:rFonts w:cstheme="minorHAnsi"/>
          <w:bCs/>
        </w:rPr>
        <w:t xml:space="preserve">support staff </w:t>
      </w:r>
      <w:r w:rsidR="000A30F0">
        <w:rPr>
          <w:rFonts w:cstheme="minorHAnsi"/>
          <w:bCs/>
        </w:rPr>
        <w:t xml:space="preserve">prior </w:t>
      </w:r>
      <w:r w:rsidR="008A61C1">
        <w:rPr>
          <w:rFonts w:cstheme="minorHAnsi"/>
          <w:bCs/>
        </w:rPr>
        <w:t xml:space="preserve">to and during </w:t>
      </w:r>
      <w:r w:rsidR="0033353F">
        <w:rPr>
          <w:rFonts w:cstheme="minorHAnsi"/>
          <w:bCs/>
        </w:rPr>
        <w:t xml:space="preserve">delivery/setup. This support is </w:t>
      </w:r>
      <w:r w:rsidR="00146F26">
        <w:rPr>
          <w:rFonts w:cstheme="minorHAnsi"/>
          <w:bCs/>
        </w:rPr>
        <w:t>included in the attached quotes. If the ST</w:t>
      </w:r>
      <w:r w:rsidR="0033353F">
        <w:rPr>
          <w:rFonts w:cstheme="minorHAnsi"/>
          <w:bCs/>
        </w:rPr>
        <w:t>S</w:t>
      </w:r>
      <w:r w:rsidR="00146F26">
        <w:rPr>
          <w:rFonts w:cstheme="minorHAnsi"/>
          <w:bCs/>
        </w:rPr>
        <w:t xml:space="preserve"> is not an ideal location, the</w:t>
      </w:r>
      <w:r w:rsidR="005C11FC">
        <w:rPr>
          <w:rFonts w:cstheme="minorHAnsi"/>
          <w:bCs/>
        </w:rPr>
        <w:t xml:space="preserve"> instrument </w:t>
      </w:r>
      <w:r w:rsidR="003B6914">
        <w:rPr>
          <w:rFonts w:cstheme="minorHAnsi"/>
          <w:bCs/>
        </w:rPr>
        <w:t>can</w:t>
      </w:r>
      <w:r w:rsidR="005C11FC">
        <w:rPr>
          <w:rFonts w:cstheme="minorHAnsi"/>
          <w:bCs/>
        </w:rPr>
        <w:t xml:space="preserve"> be housed in the Archaeometry Lab (A</w:t>
      </w:r>
      <w:r w:rsidR="00EA341A">
        <w:rPr>
          <w:rFonts w:cstheme="minorHAnsi"/>
          <w:bCs/>
        </w:rPr>
        <w:t xml:space="preserve">rntzen </w:t>
      </w:r>
      <w:r w:rsidR="005C11FC">
        <w:rPr>
          <w:rFonts w:cstheme="minorHAnsi"/>
          <w:bCs/>
        </w:rPr>
        <w:t>H</w:t>
      </w:r>
      <w:r w:rsidR="00EA341A">
        <w:rPr>
          <w:rFonts w:cstheme="minorHAnsi"/>
          <w:bCs/>
        </w:rPr>
        <w:t>all</w:t>
      </w:r>
      <w:r w:rsidR="005C11FC">
        <w:rPr>
          <w:rFonts w:cstheme="minorHAnsi"/>
          <w:bCs/>
        </w:rPr>
        <w:t xml:space="preserve"> </w:t>
      </w:r>
      <w:r w:rsidR="00CE6949">
        <w:rPr>
          <w:rFonts w:cstheme="minorHAnsi"/>
          <w:bCs/>
        </w:rPr>
        <w:t>346</w:t>
      </w:r>
      <w:r w:rsidR="0084090F">
        <w:rPr>
          <w:rFonts w:cstheme="minorHAnsi"/>
          <w:bCs/>
        </w:rPr>
        <w:t>), with checkout facilitated by the Anthropology Department.</w:t>
      </w:r>
      <w:r w:rsidR="003B6914">
        <w:rPr>
          <w:rFonts w:cstheme="minorHAnsi"/>
          <w:bCs/>
        </w:rPr>
        <w:t xml:space="preserve"> The latter location also includes </w:t>
      </w:r>
      <w:r w:rsidR="00D6171F">
        <w:rPr>
          <w:rFonts w:cstheme="minorHAnsi"/>
          <w:bCs/>
        </w:rPr>
        <w:t>lab space and computer workstations for use of the XRF in a controlled environment.</w:t>
      </w:r>
      <w:r w:rsidR="0084090F">
        <w:rPr>
          <w:rFonts w:cstheme="minorHAnsi"/>
          <w:bCs/>
        </w:rPr>
        <w:t xml:space="preserve"> </w:t>
      </w:r>
      <w:r w:rsidR="00146F26">
        <w:rPr>
          <w:rFonts w:cstheme="minorHAnsi"/>
          <w:bCs/>
        </w:rPr>
        <w:t xml:space="preserve"> </w:t>
      </w:r>
      <w:r w:rsidRPr="0071148D">
        <w:rPr>
          <w:rFonts w:cstheme="minorHAnsi"/>
          <w:bCs/>
        </w:rPr>
        <w:fldChar w:fldCharType="end"/>
      </w:r>
    </w:p>
    <w:p w14:paraId="1E526871" w14:textId="2B65B821"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84090F">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0FD5DC7E"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84884">
        <w:rPr>
          <w:rFonts w:cstheme="minorHAnsi"/>
          <w:bCs/>
          <w:noProof/>
        </w:rPr>
        <w:t>N/A</w:t>
      </w:r>
      <w:r w:rsidRPr="009C589C">
        <w:rPr>
          <w:rFonts w:cstheme="minorHAnsi"/>
          <w:bCs/>
        </w:rPr>
        <w:fldChar w:fldCharType="end"/>
      </w:r>
    </w:p>
    <w:p w14:paraId="14630598" w14:textId="4D4FC6AE"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784884">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20666939"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784884">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2B7F834E"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841CF2">
        <w:t>Archaeometry Lab (</w:t>
      </w:r>
      <w:r w:rsidR="00784884">
        <w:t>A</w:t>
      </w:r>
      <w:r w:rsidR="00EA341A">
        <w:t>rntzen Hall 346</w:t>
      </w:r>
      <w:r w:rsidR="00841CF2">
        <w:t>)</w:t>
      </w:r>
      <w:r w:rsidR="00EA341A">
        <w:t xml:space="preserve"> or </w:t>
      </w:r>
      <w:r w:rsidR="00FD0B70">
        <w:t>Scientific Technical Services (Environmental S</w:t>
      </w:r>
      <w:r w:rsidR="00E81043">
        <w:t>tudi</w:t>
      </w:r>
      <w:r w:rsidR="00FD0B70">
        <w:t xml:space="preserve">es </w:t>
      </w:r>
      <w:r w:rsidR="00A35791">
        <w:t>508)</w:t>
      </w:r>
      <w:r w:rsidR="000E47E2">
        <w:t xml:space="preserve">, with the decision </w:t>
      </w:r>
      <w:r w:rsidR="00227C5C">
        <w:t xml:space="preserve">prioritizing student accessibility </w:t>
      </w:r>
      <w:r w:rsidR="005073A1">
        <w:t xml:space="preserve">while also weiging </w:t>
      </w:r>
      <w:r w:rsidR="00D874DC">
        <w:t xml:space="preserve">recommentations </w:t>
      </w:r>
      <w:r w:rsidR="00E81043">
        <w:t xml:space="preserve">for the ideal </w:t>
      </w:r>
      <w:r w:rsidR="005409D5">
        <w:t xml:space="preserve">setting by </w:t>
      </w:r>
      <w:r w:rsidR="00D874DC">
        <w:t xml:space="preserve">Bruker/Thermo Scientific </w:t>
      </w:r>
      <w:r w:rsidR="006C09E2">
        <w:t xml:space="preserve">technicians (see above). </w:t>
      </w:r>
      <w:r w:rsidR="00EA341A">
        <w:t xml:space="preserve"> </w:t>
      </w:r>
      <w:r w:rsidRPr="00206195">
        <w:fldChar w:fldCharType="end"/>
      </w:r>
    </w:p>
    <w:p w14:paraId="139E2187" w14:textId="213FAFFD"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6C09E2">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56F5DC39"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C09E2">
        <w:rPr>
          <w:rFonts w:cstheme="minorHAnsi"/>
          <w:bCs/>
          <w:noProof/>
        </w:rPr>
        <w:t>N/A</w:t>
      </w:r>
      <w:r w:rsidRPr="009C589C">
        <w:rPr>
          <w:rFonts w:cstheme="minorHAnsi"/>
          <w:bCs/>
        </w:rPr>
        <w:fldChar w:fldCharType="end"/>
      </w:r>
    </w:p>
    <w:p w14:paraId="5A3CFFF1" w14:textId="5AFAF702"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6C09E2">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38D4ABBE"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6C09E2">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lastRenderedPageBreak/>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 xml:space="preserve">The STF Committee will determine if this is necessary during proposal </w:t>
      </w:r>
      <w:proofErr w:type="gramStart"/>
      <w:r w:rsidR="00E62DA8">
        <w:t>review</w:t>
      </w:r>
      <w:r w:rsidR="007F6B35">
        <w:t>, and</w:t>
      </w:r>
      <w:proofErr w:type="gramEnd"/>
      <w:r w:rsidR="007F6B35">
        <w:t xml:space="preserve">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25E8BB77"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99715E">
        <w:rPr>
          <w:noProof/>
        </w:rPr>
        <w:t xml:space="preserve">We plan to apply for </w:t>
      </w:r>
      <w:r w:rsidR="002D099C">
        <w:rPr>
          <w:noProof/>
        </w:rPr>
        <w:t xml:space="preserve">supplementary </w:t>
      </w:r>
      <w:r w:rsidR="0099715E">
        <w:rPr>
          <w:noProof/>
        </w:rPr>
        <w:t xml:space="preserve">support </w:t>
      </w:r>
      <w:r w:rsidR="00003149">
        <w:rPr>
          <w:noProof/>
        </w:rPr>
        <w:t xml:space="preserve">from </w:t>
      </w:r>
      <w:r w:rsidR="0099715E">
        <w:rPr>
          <w:noProof/>
        </w:rPr>
        <w:t xml:space="preserve">the Frazier Endowment Fund ($5,000) </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 xml:space="preserve">Item to Purchase: “Subtotal from attached </w:t>
      </w:r>
      <w:proofErr w:type="gramStart"/>
      <w:r w:rsidRPr="009D70BF">
        <w:rPr>
          <w:highlight w:val="yellow"/>
        </w:rPr>
        <w:t>spreadsheet</w:t>
      </w:r>
      <w:proofErr w:type="gramEnd"/>
      <w:r w:rsidRPr="009D70BF">
        <w:rPr>
          <w:highlight w:val="yellow"/>
        </w:rPr>
        <w: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lastRenderedPageBreak/>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D1297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2F92F3E2" w:rsidR="00E15E58" w:rsidRPr="000108A1" w:rsidRDefault="003B0980" w:rsidP="00EC3936">
      <w:pPr>
        <w:spacing w:after="0"/>
        <w:ind w:left="360"/>
        <w:rPr>
          <w:sz w:val="2"/>
          <w:szCs w:val="2"/>
        </w:rPr>
      </w:pPr>
      <w:r>
        <w:rPr>
          <w:noProof/>
          <w:sz w:val="2"/>
          <w:szCs w:val="2"/>
        </w:rPr>
        <w:object w:dxaOrig="9602"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481pt;height:531pt" o:ole="">
            <v:imagedata r:id="rId18" o:title=""/>
          </v:shape>
          <o:OLEObject Type="Embed" ProgID="Excel.Sheet.12" ShapeID="_x0000_i1034" DrawAspect="Content" ObjectID="_1773847824"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D1297E">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129FFBB2" w:rsidR="007746E3" w:rsidRPr="000B5F25" w:rsidRDefault="007746E3" w:rsidP="00DC2B7B">
      <w:pPr>
        <w:pStyle w:val="ListParagraph"/>
        <w:numPr>
          <w:ilvl w:val="0"/>
          <w:numId w:val="34"/>
        </w:numPr>
        <w:spacing w:after="120"/>
        <w:ind w:left="360"/>
        <w:contextualSpacing w:val="0"/>
        <w:rPr>
          <w:rFonts w:cstheme="minorHAnsi"/>
        </w:rPr>
      </w:pPr>
      <w:r>
        <w:lastRenderedPageBreak/>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BA7227">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1827C40F"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22B3C">
        <w:rPr>
          <w:rFonts w:cstheme="minorHAnsi"/>
          <w:bCs/>
        </w:rPr>
        <w:t>It might be possible to purchase calibration packages separately</w:t>
      </w:r>
      <w:r w:rsidR="00AF42F3">
        <w:rPr>
          <w:rFonts w:cstheme="minorHAnsi"/>
          <w:bCs/>
        </w:rPr>
        <w:t>, although this would limit applications of the instrument.</w:t>
      </w:r>
      <w:r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3CCBEE5E"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AF42F3">
        <w:rPr>
          <w:rFonts w:cstheme="minorHAnsi"/>
          <w:bCs/>
          <w:noProof/>
        </w:rPr>
        <w:t>No</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3E23D5A2"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AF42F3">
        <w:rPr>
          <w:rFonts w:cstheme="minorHAnsi"/>
          <w:bCs/>
          <w:noProof/>
        </w:rPr>
        <w:t>N/A</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2BDD42E5"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01EF3">
        <w:rPr>
          <w:rFonts w:cstheme="minorHAnsi"/>
          <w:bCs/>
        </w:rPr>
        <w:t>The use of the instrument in courses is flexible</w:t>
      </w:r>
      <w:r w:rsidR="00D935A2">
        <w:rPr>
          <w:rFonts w:cstheme="minorHAnsi"/>
          <w:bCs/>
        </w:rPr>
        <w:t xml:space="preserve">, with implementation into </w:t>
      </w:r>
      <w:r w:rsidR="00CE4B7E">
        <w:rPr>
          <w:rFonts w:cstheme="minorHAnsi"/>
          <w:bCs/>
        </w:rPr>
        <w:t>course curricula</w:t>
      </w:r>
      <w:r w:rsidR="00D935A2">
        <w:rPr>
          <w:rFonts w:cstheme="minorHAnsi"/>
          <w:bCs/>
        </w:rPr>
        <w:t xml:space="preserve"> when available. </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742A38D2"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B689D" w:rsidRPr="00CB689D">
        <w:rPr>
          <w:rFonts w:cstheme="minorHAnsi"/>
          <w:bCs/>
        </w:rPr>
        <w:t>A broader range of applications for the pXRF</w:t>
      </w:r>
      <w:r w:rsidR="00CB689D">
        <w:rPr>
          <w:rFonts w:cstheme="minorHAnsi"/>
          <w:bCs/>
        </w:rPr>
        <w:t xml:space="preserve"> instrument </w:t>
      </w:r>
      <w:r w:rsidR="00CB689D" w:rsidRPr="00CB689D">
        <w:rPr>
          <w:rFonts w:cstheme="minorHAnsi"/>
          <w:bCs/>
        </w:rPr>
        <w:t xml:space="preserve">beyond those outlined in this proposal might require additional calibration packages. The itemized budget above includes four calibration packages, which should facilitate a wide range of applications. Additional calibration packages cost $2,250-$2,700.   </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lastRenderedPageBreak/>
        <w:t>Route the e-form as instructed.</w:t>
      </w:r>
    </w:p>
    <w:p w14:paraId="19D91D01" w14:textId="78FD07D0" w:rsidR="00094FEE" w:rsidRDefault="00094FEE" w:rsidP="00094FEE">
      <w:pPr>
        <w:spacing w:before="60" w:after="0"/>
      </w:pPr>
    </w:p>
    <w:sectPr w:rsidR="00094FEE" w:rsidSect="00D1297E">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E2BE" w14:textId="77777777" w:rsidR="00D1297E" w:rsidRDefault="00D1297E" w:rsidP="002D2E96">
      <w:pPr>
        <w:spacing w:after="0" w:line="240" w:lineRule="auto"/>
      </w:pPr>
      <w:r>
        <w:separator/>
      </w:r>
    </w:p>
  </w:endnote>
  <w:endnote w:type="continuationSeparator" w:id="0">
    <w:p w14:paraId="2E06D1D6" w14:textId="77777777" w:rsidR="00D1297E" w:rsidRDefault="00D1297E" w:rsidP="002D2E96">
      <w:pPr>
        <w:spacing w:after="0" w:line="240" w:lineRule="auto"/>
      </w:pPr>
      <w:r>
        <w:continuationSeparator/>
      </w:r>
    </w:p>
  </w:endnote>
  <w:endnote w:type="continuationNotice" w:id="1">
    <w:p w14:paraId="3BE74CE0" w14:textId="77777777" w:rsidR="00D1297E" w:rsidRDefault="00D12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8BC2" w14:textId="77777777" w:rsidR="00D1297E" w:rsidRDefault="00D1297E" w:rsidP="002D2E96">
      <w:pPr>
        <w:spacing w:after="0" w:line="240" w:lineRule="auto"/>
      </w:pPr>
      <w:r>
        <w:separator/>
      </w:r>
    </w:p>
  </w:footnote>
  <w:footnote w:type="continuationSeparator" w:id="0">
    <w:p w14:paraId="3C67B80D" w14:textId="77777777" w:rsidR="00D1297E" w:rsidRDefault="00D1297E" w:rsidP="002D2E96">
      <w:pPr>
        <w:spacing w:after="0" w:line="240" w:lineRule="auto"/>
      </w:pPr>
      <w:r>
        <w:continuationSeparator/>
      </w:r>
    </w:p>
  </w:footnote>
  <w:footnote w:type="continuationNotice" w:id="1">
    <w:p w14:paraId="693783D0" w14:textId="77777777" w:rsidR="00D1297E" w:rsidRDefault="00D12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02FB5"/>
    <w:rsid w:val="00003149"/>
    <w:rsid w:val="000032F1"/>
    <w:rsid w:val="00007BBF"/>
    <w:rsid w:val="000105D0"/>
    <w:rsid w:val="000108A1"/>
    <w:rsid w:val="00011F52"/>
    <w:rsid w:val="00013DE3"/>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44F6C"/>
    <w:rsid w:val="00062B11"/>
    <w:rsid w:val="00062C82"/>
    <w:rsid w:val="00065F87"/>
    <w:rsid w:val="000663DF"/>
    <w:rsid w:val="00073C3D"/>
    <w:rsid w:val="00080B7E"/>
    <w:rsid w:val="00090741"/>
    <w:rsid w:val="0009149B"/>
    <w:rsid w:val="00092416"/>
    <w:rsid w:val="000935AA"/>
    <w:rsid w:val="00094FEE"/>
    <w:rsid w:val="0009723B"/>
    <w:rsid w:val="000A0333"/>
    <w:rsid w:val="000A0CBD"/>
    <w:rsid w:val="000A30F0"/>
    <w:rsid w:val="000A6BA6"/>
    <w:rsid w:val="000A77F3"/>
    <w:rsid w:val="000B1F21"/>
    <w:rsid w:val="000B2A02"/>
    <w:rsid w:val="000B369F"/>
    <w:rsid w:val="000B5F25"/>
    <w:rsid w:val="000C3AAA"/>
    <w:rsid w:val="000D0D7C"/>
    <w:rsid w:val="000D4860"/>
    <w:rsid w:val="000D5CF2"/>
    <w:rsid w:val="000D60E1"/>
    <w:rsid w:val="000D6D91"/>
    <w:rsid w:val="000E1240"/>
    <w:rsid w:val="000E2049"/>
    <w:rsid w:val="000E47E2"/>
    <w:rsid w:val="000E61D4"/>
    <w:rsid w:val="000E6839"/>
    <w:rsid w:val="000E6E9B"/>
    <w:rsid w:val="000E7C26"/>
    <w:rsid w:val="000F1F1B"/>
    <w:rsid w:val="000F2F51"/>
    <w:rsid w:val="000F442A"/>
    <w:rsid w:val="000F501B"/>
    <w:rsid w:val="000F5A3F"/>
    <w:rsid w:val="000F5C85"/>
    <w:rsid w:val="000F7A82"/>
    <w:rsid w:val="00103213"/>
    <w:rsid w:val="00107CCB"/>
    <w:rsid w:val="00112D15"/>
    <w:rsid w:val="001157CB"/>
    <w:rsid w:val="0012058D"/>
    <w:rsid w:val="00121D0B"/>
    <w:rsid w:val="001260DD"/>
    <w:rsid w:val="001276E7"/>
    <w:rsid w:val="001312EF"/>
    <w:rsid w:val="001339C8"/>
    <w:rsid w:val="00135476"/>
    <w:rsid w:val="00136E0F"/>
    <w:rsid w:val="0013746F"/>
    <w:rsid w:val="00137D78"/>
    <w:rsid w:val="00143117"/>
    <w:rsid w:val="001434CA"/>
    <w:rsid w:val="00146F26"/>
    <w:rsid w:val="00151AF3"/>
    <w:rsid w:val="001576C2"/>
    <w:rsid w:val="00157C9D"/>
    <w:rsid w:val="00162541"/>
    <w:rsid w:val="001627FE"/>
    <w:rsid w:val="00165C7B"/>
    <w:rsid w:val="00171462"/>
    <w:rsid w:val="001768F9"/>
    <w:rsid w:val="00177C05"/>
    <w:rsid w:val="00181117"/>
    <w:rsid w:val="001815F1"/>
    <w:rsid w:val="001876E8"/>
    <w:rsid w:val="00187EAE"/>
    <w:rsid w:val="00195B33"/>
    <w:rsid w:val="001975B7"/>
    <w:rsid w:val="001A0FA7"/>
    <w:rsid w:val="001A217A"/>
    <w:rsid w:val="001A7084"/>
    <w:rsid w:val="001A79AF"/>
    <w:rsid w:val="001B1A80"/>
    <w:rsid w:val="001B39D8"/>
    <w:rsid w:val="001B4C04"/>
    <w:rsid w:val="001C1D5C"/>
    <w:rsid w:val="001C57FE"/>
    <w:rsid w:val="001C795C"/>
    <w:rsid w:val="001D4B06"/>
    <w:rsid w:val="001E26A7"/>
    <w:rsid w:val="001E4361"/>
    <w:rsid w:val="001E449A"/>
    <w:rsid w:val="001E6B59"/>
    <w:rsid w:val="001F42D7"/>
    <w:rsid w:val="001F46F7"/>
    <w:rsid w:val="001F5B77"/>
    <w:rsid w:val="001F6755"/>
    <w:rsid w:val="001F6D63"/>
    <w:rsid w:val="001F7E54"/>
    <w:rsid w:val="0020183A"/>
    <w:rsid w:val="00203555"/>
    <w:rsid w:val="00206195"/>
    <w:rsid w:val="00207489"/>
    <w:rsid w:val="00207E95"/>
    <w:rsid w:val="00210AC4"/>
    <w:rsid w:val="00211102"/>
    <w:rsid w:val="00214540"/>
    <w:rsid w:val="002151C6"/>
    <w:rsid w:val="002169D3"/>
    <w:rsid w:val="00216EE8"/>
    <w:rsid w:val="00222281"/>
    <w:rsid w:val="0022348C"/>
    <w:rsid w:val="00224355"/>
    <w:rsid w:val="00224A33"/>
    <w:rsid w:val="00226009"/>
    <w:rsid w:val="00226554"/>
    <w:rsid w:val="00227C5C"/>
    <w:rsid w:val="00227DA4"/>
    <w:rsid w:val="002304E3"/>
    <w:rsid w:val="00233474"/>
    <w:rsid w:val="0023533E"/>
    <w:rsid w:val="00235FF8"/>
    <w:rsid w:val="00237BED"/>
    <w:rsid w:val="00245EC4"/>
    <w:rsid w:val="00252305"/>
    <w:rsid w:val="00252ADE"/>
    <w:rsid w:val="0025328A"/>
    <w:rsid w:val="00253435"/>
    <w:rsid w:val="0025354D"/>
    <w:rsid w:val="00255FF4"/>
    <w:rsid w:val="00257A37"/>
    <w:rsid w:val="002663A4"/>
    <w:rsid w:val="00276E44"/>
    <w:rsid w:val="00280EAC"/>
    <w:rsid w:val="00295E57"/>
    <w:rsid w:val="002967E7"/>
    <w:rsid w:val="002A3D2F"/>
    <w:rsid w:val="002A529B"/>
    <w:rsid w:val="002A649A"/>
    <w:rsid w:val="002A65AB"/>
    <w:rsid w:val="002A7679"/>
    <w:rsid w:val="002B1368"/>
    <w:rsid w:val="002B1466"/>
    <w:rsid w:val="002B2A3D"/>
    <w:rsid w:val="002B49C4"/>
    <w:rsid w:val="002B4B2A"/>
    <w:rsid w:val="002B4B65"/>
    <w:rsid w:val="002B541A"/>
    <w:rsid w:val="002C0A2B"/>
    <w:rsid w:val="002C0FBF"/>
    <w:rsid w:val="002C10B7"/>
    <w:rsid w:val="002C2576"/>
    <w:rsid w:val="002C437B"/>
    <w:rsid w:val="002C6483"/>
    <w:rsid w:val="002C7615"/>
    <w:rsid w:val="002D099C"/>
    <w:rsid w:val="002D0DAD"/>
    <w:rsid w:val="002D173E"/>
    <w:rsid w:val="002D2E96"/>
    <w:rsid w:val="002D60D2"/>
    <w:rsid w:val="002D76E0"/>
    <w:rsid w:val="002E1580"/>
    <w:rsid w:val="002E1DB4"/>
    <w:rsid w:val="002E4F77"/>
    <w:rsid w:val="002E5358"/>
    <w:rsid w:val="002E65C1"/>
    <w:rsid w:val="002E7C19"/>
    <w:rsid w:val="002F29DC"/>
    <w:rsid w:val="002F2D46"/>
    <w:rsid w:val="002F4B5F"/>
    <w:rsid w:val="002F6285"/>
    <w:rsid w:val="002F630B"/>
    <w:rsid w:val="002F7BF1"/>
    <w:rsid w:val="00300E4F"/>
    <w:rsid w:val="00306E87"/>
    <w:rsid w:val="0031178A"/>
    <w:rsid w:val="00313DC3"/>
    <w:rsid w:val="00315B11"/>
    <w:rsid w:val="00321B91"/>
    <w:rsid w:val="00322B3C"/>
    <w:rsid w:val="0032462B"/>
    <w:rsid w:val="003264B9"/>
    <w:rsid w:val="003266EF"/>
    <w:rsid w:val="00331FC0"/>
    <w:rsid w:val="003320DB"/>
    <w:rsid w:val="0033353F"/>
    <w:rsid w:val="00336AF0"/>
    <w:rsid w:val="00337C45"/>
    <w:rsid w:val="0034715B"/>
    <w:rsid w:val="00347CCB"/>
    <w:rsid w:val="00350AF1"/>
    <w:rsid w:val="003522CE"/>
    <w:rsid w:val="0036053D"/>
    <w:rsid w:val="003620BA"/>
    <w:rsid w:val="0036488C"/>
    <w:rsid w:val="00373788"/>
    <w:rsid w:val="00373CE5"/>
    <w:rsid w:val="00375C09"/>
    <w:rsid w:val="00377813"/>
    <w:rsid w:val="00383224"/>
    <w:rsid w:val="003842D8"/>
    <w:rsid w:val="003879C5"/>
    <w:rsid w:val="00387F45"/>
    <w:rsid w:val="0039409E"/>
    <w:rsid w:val="00396E44"/>
    <w:rsid w:val="00397F8E"/>
    <w:rsid w:val="003A2CF2"/>
    <w:rsid w:val="003A4CC7"/>
    <w:rsid w:val="003B0140"/>
    <w:rsid w:val="003B0980"/>
    <w:rsid w:val="003B11DE"/>
    <w:rsid w:val="003B6914"/>
    <w:rsid w:val="003C3AE9"/>
    <w:rsid w:val="003C3E2C"/>
    <w:rsid w:val="003D04C0"/>
    <w:rsid w:val="003D197A"/>
    <w:rsid w:val="003D53E8"/>
    <w:rsid w:val="003D5A62"/>
    <w:rsid w:val="003D7454"/>
    <w:rsid w:val="003E45CD"/>
    <w:rsid w:val="003E65BF"/>
    <w:rsid w:val="003F2053"/>
    <w:rsid w:val="003F5D97"/>
    <w:rsid w:val="00400232"/>
    <w:rsid w:val="00401156"/>
    <w:rsid w:val="0040608D"/>
    <w:rsid w:val="00413491"/>
    <w:rsid w:val="00413989"/>
    <w:rsid w:val="004147E6"/>
    <w:rsid w:val="00414801"/>
    <w:rsid w:val="00417184"/>
    <w:rsid w:val="0042350B"/>
    <w:rsid w:val="00423A94"/>
    <w:rsid w:val="004241C1"/>
    <w:rsid w:val="004242F9"/>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5651"/>
    <w:rsid w:val="00476AB3"/>
    <w:rsid w:val="00481330"/>
    <w:rsid w:val="00481DA4"/>
    <w:rsid w:val="00482C03"/>
    <w:rsid w:val="00483159"/>
    <w:rsid w:val="004836B1"/>
    <w:rsid w:val="00485D9F"/>
    <w:rsid w:val="004903F8"/>
    <w:rsid w:val="00491F5F"/>
    <w:rsid w:val="004931B1"/>
    <w:rsid w:val="00495879"/>
    <w:rsid w:val="00497816"/>
    <w:rsid w:val="004A4B7C"/>
    <w:rsid w:val="004B058B"/>
    <w:rsid w:val="004B2083"/>
    <w:rsid w:val="004B2CF7"/>
    <w:rsid w:val="004C3CD3"/>
    <w:rsid w:val="004C6342"/>
    <w:rsid w:val="004C6DB2"/>
    <w:rsid w:val="004C7185"/>
    <w:rsid w:val="004D030C"/>
    <w:rsid w:val="004D17A8"/>
    <w:rsid w:val="004D48D6"/>
    <w:rsid w:val="004E0142"/>
    <w:rsid w:val="004E5AC4"/>
    <w:rsid w:val="004F0B88"/>
    <w:rsid w:val="004F152F"/>
    <w:rsid w:val="004F30E2"/>
    <w:rsid w:val="004F3680"/>
    <w:rsid w:val="004F59D1"/>
    <w:rsid w:val="00500EE4"/>
    <w:rsid w:val="0050112D"/>
    <w:rsid w:val="00502BE6"/>
    <w:rsid w:val="005032FF"/>
    <w:rsid w:val="00504650"/>
    <w:rsid w:val="00504B6B"/>
    <w:rsid w:val="00505B99"/>
    <w:rsid w:val="005073A1"/>
    <w:rsid w:val="00514895"/>
    <w:rsid w:val="005172A1"/>
    <w:rsid w:val="00523CAF"/>
    <w:rsid w:val="00526170"/>
    <w:rsid w:val="0053110E"/>
    <w:rsid w:val="005409D5"/>
    <w:rsid w:val="0054535C"/>
    <w:rsid w:val="005455DE"/>
    <w:rsid w:val="00546749"/>
    <w:rsid w:val="00560945"/>
    <w:rsid w:val="00561FF6"/>
    <w:rsid w:val="00562E72"/>
    <w:rsid w:val="0056564F"/>
    <w:rsid w:val="00572393"/>
    <w:rsid w:val="00573C28"/>
    <w:rsid w:val="0057647C"/>
    <w:rsid w:val="00581287"/>
    <w:rsid w:val="00583F10"/>
    <w:rsid w:val="005863AE"/>
    <w:rsid w:val="00591FF0"/>
    <w:rsid w:val="00592330"/>
    <w:rsid w:val="00593D53"/>
    <w:rsid w:val="00593E8C"/>
    <w:rsid w:val="00594A2D"/>
    <w:rsid w:val="00597CDD"/>
    <w:rsid w:val="005A04DF"/>
    <w:rsid w:val="005A27B2"/>
    <w:rsid w:val="005A5663"/>
    <w:rsid w:val="005A6CC1"/>
    <w:rsid w:val="005B14FF"/>
    <w:rsid w:val="005B45D5"/>
    <w:rsid w:val="005B64FD"/>
    <w:rsid w:val="005B6B7B"/>
    <w:rsid w:val="005C11FC"/>
    <w:rsid w:val="005D0813"/>
    <w:rsid w:val="005D0921"/>
    <w:rsid w:val="005D350B"/>
    <w:rsid w:val="005D4E68"/>
    <w:rsid w:val="005E6330"/>
    <w:rsid w:val="005F403A"/>
    <w:rsid w:val="005F4DBF"/>
    <w:rsid w:val="00601C0E"/>
    <w:rsid w:val="00601D4E"/>
    <w:rsid w:val="006030AA"/>
    <w:rsid w:val="00604892"/>
    <w:rsid w:val="00604D2C"/>
    <w:rsid w:val="006058B3"/>
    <w:rsid w:val="006072C0"/>
    <w:rsid w:val="0061163A"/>
    <w:rsid w:val="0062333E"/>
    <w:rsid w:val="0062486D"/>
    <w:rsid w:val="00626743"/>
    <w:rsid w:val="00627441"/>
    <w:rsid w:val="00630C59"/>
    <w:rsid w:val="00630E76"/>
    <w:rsid w:val="006348B5"/>
    <w:rsid w:val="00635836"/>
    <w:rsid w:val="00642155"/>
    <w:rsid w:val="006421A6"/>
    <w:rsid w:val="00642B8D"/>
    <w:rsid w:val="00643162"/>
    <w:rsid w:val="00646411"/>
    <w:rsid w:val="00646A19"/>
    <w:rsid w:val="00650508"/>
    <w:rsid w:val="00655F86"/>
    <w:rsid w:val="00660DF1"/>
    <w:rsid w:val="00663652"/>
    <w:rsid w:val="00665473"/>
    <w:rsid w:val="006666E7"/>
    <w:rsid w:val="006739B7"/>
    <w:rsid w:val="006747DD"/>
    <w:rsid w:val="00675768"/>
    <w:rsid w:val="006757AB"/>
    <w:rsid w:val="006A1E34"/>
    <w:rsid w:val="006A43AE"/>
    <w:rsid w:val="006A535B"/>
    <w:rsid w:val="006A55A4"/>
    <w:rsid w:val="006B14F0"/>
    <w:rsid w:val="006B3753"/>
    <w:rsid w:val="006B537F"/>
    <w:rsid w:val="006B59D5"/>
    <w:rsid w:val="006B693B"/>
    <w:rsid w:val="006C09E2"/>
    <w:rsid w:val="006C289F"/>
    <w:rsid w:val="006E2D9B"/>
    <w:rsid w:val="006E2F26"/>
    <w:rsid w:val="006E35DE"/>
    <w:rsid w:val="006E7F3E"/>
    <w:rsid w:val="006F19E3"/>
    <w:rsid w:val="00700500"/>
    <w:rsid w:val="00701EF3"/>
    <w:rsid w:val="00703A6F"/>
    <w:rsid w:val="007046E0"/>
    <w:rsid w:val="0071148D"/>
    <w:rsid w:val="0071658F"/>
    <w:rsid w:val="007176A2"/>
    <w:rsid w:val="0071774D"/>
    <w:rsid w:val="00720A6E"/>
    <w:rsid w:val="00724346"/>
    <w:rsid w:val="007252D5"/>
    <w:rsid w:val="007256C9"/>
    <w:rsid w:val="007337AC"/>
    <w:rsid w:val="007342E0"/>
    <w:rsid w:val="0073597F"/>
    <w:rsid w:val="00735B20"/>
    <w:rsid w:val="00742F36"/>
    <w:rsid w:val="00752FE7"/>
    <w:rsid w:val="00757B74"/>
    <w:rsid w:val="00761C18"/>
    <w:rsid w:val="007623E8"/>
    <w:rsid w:val="007626A2"/>
    <w:rsid w:val="00765530"/>
    <w:rsid w:val="00767527"/>
    <w:rsid w:val="00771764"/>
    <w:rsid w:val="00772679"/>
    <w:rsid w:val="007727EA"/>
    <w:rsid w:val="007746E3"/>
    <w:rsid w:val="00775AFD"/>
    <w:rsid w:val="00784884"/>
    <w:rsid w:val="007867F7"/>
    <w:rsid w:val="00790DFF"/>
    <w:rsid w:val="0079720B"/>
    <w:rsid w:val="0079785F"/>
    <w:rsid w:val="007A1D50"/>
    <w:rsid w:val="007A30C6"/>
    <w:rsid w:val="007A394C"/>
    <w:rsid w:val="007A5177"/>
    <w:rsid w:val="007B429F"/>
    <w:rsid w:val="007B54CE"/>
    <w:rsid w:val="007C0146"/>
    <w:rsid w:val="007C061D"/>
    <w:rsid w:val="007C0B88"/>
    <w:rsid w:val="007C19A7"/>
    <w:rsid w:val="007C1F1E"/>
    <w:rsid w:val="007C2B19"/>
    <w:rsid w:val="007C4727"/>
    <w:rsid w:val="007C5B8B"/>
    <w:rsid w:val="007C5FA5"/>
    <w:rsid w:val="007C65D9"/>
    <w:rsid w:val="007C766C"/>
    <w:rsid w:val="007D041E"/>
    <w:rsid w:val="007D2214"/>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16A1B"/>
    <w:rsid w:val="008253A8"/>
    <w:rsid w:val="00827D20"/>
    <w:rsid w:val="00830298"/>
    <w:rsid w:val="00830C25"/>
    <w:rsid w:val="00830CDD"/>
    <w:rsid w:val="0083170B"/>
    <w:rsid w:val="0083251E"/>
    <w:rsid w:val="00835C95"/>
    <w:rsid w:val="0083774D"/>
    <w:rsid w:val="008407FA"/>
    <w:rsid w:val="0084090F"/>
    <w:rsid w:val="00841CF2"/>
    <w:rsid w:val="008468EF"/>
    <w:rsid w:val="0084695F"/>
    <w:rsid w:val="00852EC2"/>
    <w:rsid w:val="00853459"/>
    <w:rsid w:val="008540D0"/>
    <w:rsid w:val="00856796"/>
    <w:rsid w:val="00863033"/>
    <w:rsid w:val="00864455"/>
    <w:rsid w:val="00864A8A"/>
    <w:rsid w:val="00864BE8"/>
    <w:rsid w:val="00866B91"/>
    <w:rsid w:val="008701AC"/>
    <w:rsid w:val="0087055E"/>
    <w:rsid w:val="00870B64"/>
    <w:rsid w:val="00876B31"/>
    <w:rsid w:val="0087784B"/>
    <w:rsid w:val="00880843"/>
    <w:rsid w:val="00880A3C"/>
    <w:rsid w:val="00886D4D"/>
    <w:rsid w:val="008907EB"/>
    <w:rsid w:val="0089443C"/>
    <w:rsid w:val="00895FF4"/>
    <w:rsid w:val="008A15BC"/>
    <w:rsid w:val="008A28FE"/>
    <w:rsid w:val="008A5351"/>
    <w:rsid w:val="008A61C1"/>
    <w:rsid w:val="008B0415"/>
    <w:rsid w:val="008B2C39"/>
    <w:rsid w:val="008B4CDD"/>
    <w:rsid w:val="008C328A"/>
    <w:rsid w:val="008C42D4"/>
    <w:rsid w:val="008C563A"/>
    <w:rsid w:val="008D0093"/>
    <w:rsid w:val="008D0113"/>
    <w:rsid w:val="008D2B1A"/>
    <w:rsid w:val="008D34D7"/>
    <w:rsid w:val="008D4C0C"/>
    <w:rsid w:val="008E0914"/>
    <w:rsid w:val="008E46C3"/>
    <w:rsid w:val="008E6640"/>
    <w:rsid w:val="008E685B"/>
    <w:rsid w:val="008F2655"/>
    <w:rsid w:val="008F4158"/>
    <w:rsid w:val="008F4D4B"/>
    <w:rsid w:val="008F7FD2"/>
    <w:rsid w:val="00901A97"/>
    <w:rsid w:val="00902564"/>
    <w:rsid w:val="00903B47"/>
    <w:rsid w:val="009125F3"/>
    <w:rsid w:val="00917A97"/>
    <w:rsid w:val="0092146F"/>
    <w:rsid w:val="00921A83"/>
    <w:rsid w:val="00922ACC"/>
    <w:rsid w:val="00926286"/>
    <w:rsid w:val="0093084C"/>
    <w:rsid w:val="00930C62"/>
    <w:rsid w:val="0093256C"/>
    <w:rsid w:val="00933277"/>
    <w:rsid w:val="00934ACF"/>
    <w:rsid w:val="0093660A"/>
    <w:rsid w:val="009418E4"/>
    <w:rsid w:val="009431EF"/>
    <w:rsid w:val="00943FBA"/>
    <w:rsid w:val="009440A3"/>
    <w:rsid w:val="0095534B"/>
    <w:rsid w:val="00965DA2"/>
    <w:rsid w:val="00966822"/>
    <w:rsid w:val="00966948"/>
    <w:rsid w:val="00977B69"/>
    <w:rsid w:val="00981E81"/>
    <w:rsid w:val="0098562C"/>
    <w:rsid w:val="00986F4F"/>
    <w:rsid w:val="00991BED"/>
    <w:rsid w:val="0099203F"/>
    <w:rsid w:val="00993A2D"/>
    <w:rsid w:val="00994E7B"/>
    <w:rsid w:val="00996077"/>
    <w:rsid w:val="0099715E"/>
    <w:rsid w:val="009A58B6"/>
    <w:rsid w:val="009B29AA"/>
    <w:rsid w:val="009B5254"/>
    <w:rsid w:val="009B6F3D"/>
    <w:rsid w:val="009B71D5"/>
    <w:rsid w:val="009B721D"/>
    <w:rsid w:val="009C29D1"/>
    <w:rsid w:val="009C2B9B"/>
    <w:rsid w:val="009C3303"/>
    <w:rsid w:val="009C589C"/>
    <w:rsid w:val="009C6156"/>
    <w:rsid w:val="009D0CDB"/>
    <w:rsid w:val="009D2211"/>
    <w:rsid w:val="009D60A1"/>
    <w:rsid w:val="009D70BF"/>
    <w:rsid w:val="009E08DF"/>
    <w:rsid w:val="009E1075"/>
    <w:rsid w:val="009E1254"/>
    <w:rsid w:val="009E2E68"/>
    <w:rsid w:val="009E324B"/>
    <w:rsid w:val="009E50DC"/>
    <w:rsid w:val="009F0840"/>
    <w:rsid w:val="009F2FF6"/>
    <w:rsid w:val="009F77CE"/>
    <w:rsid w:val="009F7CF3"/>
    <w:rsid w:val="00A00BBD"/>
    <w:rsid w:val="00A041A8"/>
    <w:rsid w:val="00A14A6B"/>
    <w:rsid w:val="00A1765B"/>
    <w:rsid w:val="00A2031A"/>
    <w:rsid w:val="00A22812"/>
    <w:rsid w:val="00A23674"/>
    <w:rsid w:val="00A2480F"/>
    <w:rsid w:val="00A26C7A"/>
    <w:rsid w:val="00A3019C"/>
    <w:rsid w:val="00A30AA3"/>
    <w:rsid w:val="00A31261"/>
    <w:rsid w:val="00A31EBA"/>
    <w:rsid w:val="00A33131"/>
    <w:rsid w:val="00A35791"/>
    <w:rsid w:val="00A36FA2"/>
    <w:rsid w:val="00A427FF"/>
    <w:rsid w:val="00A4293F"/>
    <w:rsid w:val="00A43AC1"/>
    <w:rsid w:val="00A45AA3"/>
    <w:rsid w:val="00A4756B"/>
    <w:rsid w:val="00A53162"/>
    <w:rsid w:val="00A53259"/>
    <w:rsid w:val="00A54CA1"/>
    <w:rsid w:val="00A6328A"/>
    <w:rsid w:val="00A676B9"/>
    <w:rsid w:val="00A76CDF"/>
    <w:rsid w:val="00A76E5D"/>
    <w:rsid w:val="00A829A9"/>
    <w:rsid w:val="00A83398"/>
    <w:rsid w:val="00A85183"/>
    <w:rsid w:val="00A86D2D"/>
    <w:rsid w:val="00A908EA"/>
    <w:rsid w:val="00A91817"/>
    <w:rsid w:val="00A91D94"/>
    <w:rsid w:val="00A95ED9"/>
    <w:rsid w:val="00A97ECF"/>
    <w:rsid w:val="00AA0A99"/>
    <w:rsid w:val="00AB09A6"/>
    <w:rsid w:val="00AB319E"/>
    <w:rsid w:val="00AB486F"/>
    <w:rsid w:val="00AC2DAC"/>
    <w:rsid w:val="00AC3670"/>
    <w:rsid w:val="00AC6B0D"/>
    <w:rsid w:val="00AD3F97"/>
    <w:rsid w:val="00AD4FEC"/>
    <w:rsid w:val="00AD6D50"/>
    <w:rsid w:val="00AD79AA"/>
    <w:rsid w:val="00AE2E42"/>
    <w:rsid w:val="00AE4FFA"/>
    <w:rsid w:val="00AE741A"/>
    <w:rsid w:val="00AF2F11"/>
    <w:rsid w:val="00AF345B"/>
    <w:rsid w:val="00AF42F3"/>
    <w:rsid w:val="00B0089F"/>
    <w:rsid w:val="00B02AEC"/>
    <w:rsid w:val="00B03E23"/>
    <w:rsid w:val="00B10C7D"/>
    <w:rsid w:val="00B13B1C"/>
    <w:rsid w:val="00B15532"/>
    <w:rsid w:val="00B177D3"/>
    <w:rsid w:val="00B2175A"/>
    <w:rsid w:val="00B22809"/>
    <w:rsid w:val="00B22CDC"/>
    <w:rsid w:val="00B23144"/>
    <w:rsid w:val="00B2420F"/>
    <w:rsid w:val="00B25949"/>
    <w:rsid w:val="00B33C2A"/>
    <w:rsid w:val="00B377D3"/>
    <w:rsid w:val="00B42564"/>
    <w:rsid w:val="00B4545E"/>
    <w:rsid w:val="00B4605F"/>
    <w:rsid w:val="00B47447"/>
    <w:rsid w:val="00B52FB6"/>
    <w:rsid w:val="00B70AE2"/>
    <w:rsid w:val="00B72C69"/>
    <w:rsid w:val="00B7653C"/>
    <w:rsid w:val="00B8046B"/>
    <w:rsid w:val="00B919D0"/>
    <w:rsid w:val="00B92040"/>
    <w:rsid w:val="00B95E36"/>
    <w:rsid w:val="00BA2007"/>
    <w:rsid w:val="00BA701F"/>
    <w:rsid w:val="00BA7227"/>
    <w:rsid w:val="00BA73D1"/>
    <w:rsid w:val="00BB5FE9"/>
    <w:rsid w:val="00BC0CFA"/>
    <w:rsid w:val="00BC170E"/>
    <w:rsid w:val="00BC7BDD"/>
    <w:rsid w:val="00BD0F1D"/>
    <w:rsid w:val="00BD492C"/>
    <w:rsid w:val="00BD7C30"/>
    <w:rsid w:val="00BE0AE8"/>
    <w:rsid w:val="00BE1472"/>
    <w:rsid w:val="00BE4F40"/>
    <w:rsid w:val="00BE7EFE"/>
    <w:rsid w:val="00BF6B4A"/>
    <w:rsid w:val="00BF7660"/>
    <w:rsid w:val="00C03B2A"/>
    <w:rsid w:val="00C05041"/>
    <w:rsid w:val="00C05F20"/>
    <w:rsid w:val="00C12FD3"/>
    <w:rsid w:val="00C13B43"/>
    <w:rsid w:val="00C140C1"/>
    <w:rsid w:val="00C148AB"/>
    <w:rsid w:val="00C20571"/>
    <w:rsid w:val="00C23594"/>
    <w:rsid w:val="00C23D42"/>
    <w:rsid w:val="00C279E6"/>
    <w:rsid w:val="00C351BF"/>
    <w:rsid w:val="00C358AE"/>
    <w:rsid w:val="00C36931"/>
    <w:rsid w:val="00C36E78"/>
    <w:rsid w:val="00C371F7"/>
    <w:rsid w:val="00C40370"/>
    <w:rsid w:val="00C409D7"/>
    <w:rsid w:val="00C41839"/>
    <w:rsid w:val="00C47DDE"/>
    <w:rsid w:val="00C50D1C"/>
    <w:rsid w:val="00C561E0"/>
    <w:rsid w:val="00C56967"/>
    <w:rsid w:val="00C607C8"/>
    <w:rsid w:val="00C6190C"/>
    <w:rsid w:val="00C61AA2"/>
    <w:rsid w:val="00C62060"/>
    <w:rsid w:val="00C7144F"/>
    <w:rsid w:val="00C739A0"/>
    <w:rsid w:val="00C75086"/>
    <w:rsid w:val="00C77663"/>
    <w:rsid w:val="00C81B1D"/>
    <w:rsid w:val="00C85FE1"/>
    <w:rsid w:val="00C877DC"/>
    <w:rsid w:val="00C919DE"/>
    <w:rsid w:val="00C9295A"/>
    <w:rsid w:val="00CA0E4D"/>
    <w:rsid w:val="00CA2D72"/>
    <w:rsid w:val="00CA3166"/>
    <w:rsid w:val="00CA3179"/>
    <w:rsid w:val="00CA4C44"/>
    <w:rsid w:val="00CA4F9A"/>
    <w:rsid w:val="00CB4A21"/>
    <w:rsid w:val="00CB689D"/>
    <w:rsid w:val="00CB7E5C"/>
    <w:rsid w:val="00CC0491"/>
    <w:rsid w:val="00CC05F9"/>
    <w:rsid w:val="00CC10BA"/>
    <w:rsid w:val="00CC2E79"/>
    <w:rsid w:val="00CC4AF3"/>
    <w:rsid w:val="00CD66BC"/>
    <w:rsid w:val="00CD7805"/>
    <w:rsid w:val="00CE100F"/>
    <w:rsid w:val="00CE44EB"/>
    <w:rsid w:val="00CE4991"/>
    <w:rsid w:val="00CE4B35"/>
    <w:rsid w:val="00CE4B7E"/>
    <w:rsid w:val="00CE52B8"/>
    <w:rsid w:val="00CE6949"/>
    <w:rsid w:val="00CE6BE7"/>
    <w:rsid w:val="00CE77EB"/>
    <w:rsid w:val="00CF4CA8"/>
    <w:rsid w:val="00CF7D32"/>
    <w:rsid w:val="00D024F6"/>
    <w:rsid w:val="00D05617"/>
    <w:rsid w:val="00D07A59"/>
    <w:rsid w:val="00D11AC7"/>
    <w:rsid w:val="00D1297E"/>
    <w:rsid w:val="00D17F24"/>
    <w:rsid w:val="00D21C8D"/>
    <w:rsid w:val="00D22021"/>
    <w:rsid w:val="00D24C18"/>
    <w:rsid w:val="00D24E25"/>
    <w:rsid w:val="00D263F3"/>
    <w:rsid w:val="00D26FE7"/>
    <w:rsid w:val="00D271B2"/>
    <w:rsid w:val="00D27532"/>
    <w:rsid w:val="00D30057"/>
    <w:rsid w:val="00D32BBF"/>
    <w:rsid w:val="00D33204"/>
    <w:rsid w:val="00D33CB1"/>
    <w:rsid w:val="00D3685D"/>
    <w:rsid w:val="00D4064B"/>
    <w:rsid w:val="00D40EBE"/>
    <w:rsid w:val="00D4145F"/>
    <w:rsid w:val="00D4532E"/>
    <w:rsid w:val="00D45BF5"/>
    <w:rsid w:val="00D50FB8"/>
    <w:rsid w:val="00D57BD7"/>
    <w:rsid w:val="00D57F2F"/>
    <w:rsid w:val="00D6171F"/>
    <w:rsid w:val="00D61D9E"/>
    <w:rsid w:val="00D656CE"/>
    <w:rsid w:val="00D65904"/>
    <w:rsid w:val="00D71180"/>
    <w:rsid w:val="00D73FF8"/>
    <w:rsid w:val="00D7422F"/>
    <w:rsid w:val="00D81CE2"/>
    <w:rsid w:val="00D82A7F"/>
    <w:rsid w:val="00D86A15"/>
    <w:rsid w:val="00D874DC"/>
    <w:rsid w:val="00D935A2"/>
    <w:rsid w:val="00D953CB"/>
    <w:rsid w:val="00D9736B"/>
    <w:rsid w:val="00D97C05"/>
    <w:rsid w:val="00DA26D8"/>
    <w:rsid w:val="00DA3D30"/>
    <w:rsid w:val="00DA464B"/>
    <w:rsid w:val="00DA4ABA"/>
    <w:rsid w:val="00DA5F30"/>
    <w:rsid w:val="00DA7511"/>
    <w:rsid w:val="00DB0170"/>
    <w:rsid w:val="00DB27CF"/>
    <w:rsid w:val="00DB45B9"/>
    <w:rsid w:val="00DC2B7B"/>
    <w:rsid w:val="00DC3BEA"/>
    <w:rsid w:val="00DD426F"/>
    <w:rsid w:val="00DD7257"/>
    <w:rsid w:val="00DD7AC1"/>
    <w:rsid w:val="00DD7D7F"/>
    <w:rsid w:val="00DE0841"/>
    <w:rsid w:val="00DE445B"/>
    <w:rsid w:val="00DE47C2"/>
    <w:rsid w:val="00DE6330"/>
    <w:rsid w:val="00DE662F"/>
    <w:rsid w:val="00DE7742"/>
    <w:rsid w:val="00DF3638"/>
    <w:rsid w:val="00DF4EA3"/>
    <w:rsid w:val="00DF7C3A"/>
    <w:rsid w:val="00E0341F"/>
    <w:rsid w:val="00E04A76"/>
    <w:rsid w:val="00E05736"/>
    <w:rsid w:val="00E07B24"/>
    <w:rsid w:val="00E15E58"/>
    <w:rsid w:val="00E16431"/>
    <w:rsid w:val="00E23C49"/>
    <w:rsid w:val="00E24378"/>
    <w:rsid w:val="00E25C08"/>
    <w:rsid w:val="00E340D5"/>
    <w:rsid w:val="00E37158"/>
    <w:rsid w:val="00E375CC"/>
    <w:rsid w:val="00E5034E"/>
    <w:rsid w:val="00E62DA8"/>
    <w:rsid w:val="00E63F43"/>
    <w:rsid w:val="00E659CC"/>
    <w:rsid w:val="00E70DB6"/>
    <w:rsid w:val="00E74E09"/>
    <w:rsid w:val="00E75D88"/>
    <w:rsid w:val="00E761D6"/>
    <w:rsid w:val="00E76F49"/>
    <w:rsid w:val="00E77B48"/>
    <w:rsid w:val="00E77DE1"/>
    <w:rsid w:val="00E81043"/>
    <w:rsid w:val="00E8142C"/>
    <w:rsid w:val="00E81522"/>
    <w:rsid w:val="00E81536"/>
    <w:rsid w:val="00E81F1A"/>
    <w:rsid w:val="00E82308"/>
    <w:rsid w:val="00E9038C"/>
    <w:rsid w:val="00E931E2"/>
    <w:rsid w:val="00E94746"/>
    <w:rsid w:val="00E949E1"/>
    <w:rsid w:val="00E94C40"/>
    <w:rsid w:val="00E97541"/>
    <w:rsid w:val="00E97F8D"/>
    <w:rsid w:val="00EA180D"/>
    <w:rsid w:val="00EA25BD"/>
    <w:rsid w:val="00EA341A"/>
    <w:rsid w:val="00EA422F"/>
    <w:rsid w:val="00EB2CED"/>
    <w:rsid w:val="00EB324C"/>
    <w:rsid w:val="00EB3D78"/>
    <w:rsid w:val="00EB54FF"/>
    <w:rsid w:val="00EB5536"/>
    <w:rsid w:val="00EC3936"/>
    <w:rsid w:val="00EC4303"/>
    <w:rsid w:val="00ED0480"/>
    <w:rsid w:val="00ED11CD"/>
    <w:rsid w:val="00ED2923"/>
    <w:rsid w:val="00EE071A"/>
    <w:rsid w:val="00EE0AF1"/>
    <w:rsid w:val="00EE5216"/>
    <w:rsid w:val="00EE6FC4"/>
    <w:rsid w:val="00EF3167"/>
    <w:rsid w:val="00EF4D9E"/>
    <w:rsid w:val="00EF68D0"/>
    <w:rsid w:val="00EF6BE4"/>
    <w:rsid w:val="00F003C5"/>
    <w:rsid w:val="00F0103D"/>
    <w:rsid w:val="00F0163C"/>
    <w:rsid w:val="00F018FD"/>
    <w:rsid w:val="00F05828"/>
    <w:rsid w:val="00F05A77"/>
    <w:rsid w:val="00F05B5C"/>
    <w:rsid w:val="00F101D9"/>
    <w:rsid w:val="00F12B94"/>
    <w:rsid w:val="00F160F9"/>
    <w:rsid w:val="00F16E56"/>
    <w:rsid w:val="00F207DD"/>
    <w:rsid w:val="00F24F9B"/>
    <w:rsid w:val="00F31DD2"/>
    <w:rsid w:val="00F37263"/>
    <w:rsid w:val="00F44B68"/>
    <w:rsid w:val="00F461E2"/>
    <w:rsid w:val="00F469D1"/>
    <w:rsid w:val="00F46A64"/>
    <w:rsid w:val="00F4717F"/>
    <w:rsid w:val="00F57111"/>
    <w:rsid w:val="00F5717F"/>
    <w:rsid w:val="00F60F7B"/>
    <w:rsid w:val="00F66087"/>
    <w:rsid w:val="00F743FA"/>
    <w:rsid w:val="00F74AA0"/>
    <w:rsid w:val="00F76D69"/>
    <w:rsid w:val="00F81CDF"/>
    <w:rsid w:val="00F86184"/>
    <w:rsid w:val="00F86660"/>
    <w:rsid w:val="00F869E7"/>
    <w:rsid w:val="00F86AD2"/>
    <w:rsid w:val="00F87D60"/>
    <w:rsid w:val="00F9047F"/>
    <w:rsid w:val="00F92A1A"/>
    <w:rsid w:val="00F95A1E"/>
    <w:rsid w:val="00F95A3E"/>
    <w:rsid w:val="00F973B5"/>
    <w:rsid w:val="00FA36FD"/>
    <w:rsid w:val="00FA53D7"/>
    <w:rsid w:val="00FA6ADE"/>
    <w:rsid w:val="00FA76B2"/>
    <w:rsid w:val="00FB1D76"/>
    <w:rsid w:val="00FB2135"/>
    <w:rsid w:val="00FB3087"/>
    <w:rsid w:val="00FB538B"/>
    <w:rsid w:val="00FC36D6"/>
    <w:rsid w:val="00FC7C08"/>
    <w:rsid w:val="00FC7D8E"/>
    <w:rsid w:val="00FD0B70"/>
    <w:rsid w:val="00FD19DD"/>
    <w:rsid w:val="00FD2305"/>
    <w:rsid w:val="00FD2CB2"/>
    <w:rsid w:val="00FD473D"/>
    <w:rsid w:val="00FD4A59"/>
    <w:rsid w:val="00FD5C93"/>
    <w:rsid w:val="00FE1608"/>
    <w:rsid w:val="00FE2BEC"/>
    <w:rsid w:val="00FF0960"/>
    <w:rsid w:val="00FF1D32"/>
    <w:rsid w:val="00FF32D6"/>
    <w:rsid w:val="00FF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b97c2b-b874-489b-b48c-b9cbc598d1af">
      <UserInfo>
        <DisplayName>John Farquhar</DisplayName>
        <AccountId>23</AccountId>
        <AccountType/>
      </UserInfo>
      <UserInfo>
        <DisplayName>Michael Wilder</DisplayName>
        <AccountId>31</AccountId>
        <AccountType/>
      </UserInfo>
      <UserInfo>
        <DisplayName>Sheri Thompson-Alvarez</DisplayName>
        <AccountId>36</AccountId>
        <AccountType/>
      </UserInfo>
      <UserInfo>
        <DisplayName>Diane Bateman</DisplayName>
        <AccountId>7</AccountId>
        <AccountType/>
      </UserInfo>
    </SharedWithUsers>
    <lcf76f155ced4ddcb4097134ff3c332f xmlns="22e6c84d-f990-4ee5-ab43-da6b09ad4b72">
      <Terms xmlns="http://schemas.microsoft.com/office/infopath/2007/PartnerControls"/>
    </lcf76f155ced4ddcb4097134ff3c332f>
    <TaxCatchAll xmlns="dbb97c2b-b874-489b-b48c-b9cbc598d1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7192B76B07E4EBDA0B6D690B09075" ma:contentTypeVersion="15" ma:contentTypeDescription="Create a new document." ma:contentTypeScope="" ma:versionID="c085e8081c30f30ee029296f30663c5f">
  <xsd:schema xmlns:xsd="http://www.w3.org/2001/XMLSchema" xmlns:xs="http://www.w3.org/2001/XMLSchema" xmlns:p="http://schemas.microsoft.com/office/2006/metadata/properties" xmlns:ns2="22e6c84d-f990-4ee5-ab43-da6b09ad4b72" xmlns:ns3="dbb97c2b-b874-489b-b48c-b9cbc598d1af" targetNamespace="http://schemas.microsoft.com/office/2006/metadata/properties" ma:root="true" ma:fieldsID="3084916f814389c5bc249d6808e133f5" ns2:_="" ns3:_="">
    <xsd:import namespace="22e6c84d-f990-4ee5-ab43-da6b09ad4b72"/>
    <xsd:import namespace="dbb97c2b-b874-489b-b48c-b9cbc598d1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c84d-f990-4ee5-ab43-da6b09a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97c2b-b874-489b-b48c-b9cbc598d1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db20a5-46a9-4d25-b7c5-c813d56ad538}" ma:internalName="TaxCatchAll" ma:showField="CatchAllData" ma:web="dbb97c2b-b874-489b-b48c-b9cbc598d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2.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3.xml><?xml version="1.0" encoding="utf-8"?>
<ds:datastoreItem xmlns:ds="http://schemas.openxmlformats.org/officeDocument/2006/customXml" ds:itemID="{13E76E54-0812-4A04-A117-E75621E7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6c84d-f990-4ee5-ab43-da6b09ad4b72"/>
    <ds:schemaRef ds:uri="dbb97c2b-b874-489b-b48c-b9cbc598d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Jerald Ek</cp:lastModifiedBy>
  <cp:revision>273</cp:revision>
  <cp:lastPrinted>2023-10-12T18:37:00Z</cp:lastPrinted>
  <dcterms:created xsi:type="dcterms:W3CDTF">2023-10-10T18:55:00Z</dcterms:created>
  <dcterms:modified xsi:type="dcterms:W3CDTF">2024-04-06T01:44:00Z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0x01010011A7192B76B07E4EBDA0B6D690B09075</vt:lpwstr>
  </property>
  <property fmtid="{D5CDD505-2E9C-101B-9397-08002B2CF9AE}" pid="3" name="MediaServiceImageTags">
    <vt:lpwstr/>
  </property>
</Properties>
</file>